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733334" w14:textId="77777777" w:rsidR="001E48AB" w:rsidRPr="00A12A95" w:rsidRDefault="001E48AB" w:rsidP="00A12A95">
      <w:pPr>
        <w:spacing w:after="0" w:line="240" w:lineRule="auto"/>
        <w:rPr>
          <w:rFonts w:ascii="Verdana" w:eastAsia="Arial" w:hAnsi="Verdana" w:cs="Arial"/>
          <w:b/>
          <w:bCs/>
        </w:rPr>
      </w:pPr>
      <w:bookmarkStart w:id="0" w:name="_Hlk189043230"/>
      <w:r w:rsidRPr="00A12A95">
        <w:rPr>
          <w:rFonts w:ascii="Verdana" w:eastAsia="Arial" w:hAnsi="Verdana" w:cs="Arial"/>
          <w:b/>
          <w:bCs/>
        </w:rPr>
        <w:t>Curso Alergia Alimentaria</w:t>
      </w:r>
    </w:p>
    <w:p w14:paraId="32615B37" w14:textId="77777777" w:rsidR="00805552" w:rsidRDefault="00805552" w:rsidP="00A12A95">
      <w:pPr>
        <w:spacing w:after="0" w:line="240" w:lineRule="auto"/>
        <w:rPr>
          <w:rFonts w:ascii="Verdana" w:eastAsia="Arial" w:hAnsi="Verdana" w:cs="Arial"/>
          <w:b/>
          <w:bCs/>
        </w:rPr>
      </w:pPr>
    </w:p>
    <w:p w14:paraId="3D804C8C" w14:textId="119AED31" w:rsidR="001E48AB" w:rsidRPr="00A12A95" w:rsidRDefault="001E48AB" w:rsidP="00A12A95">
      <w:pPr>
        <w:spacing w:after="0" w:line="240" w:lineRule="auto"/>
        <w:rPr>
          <w:rFonts w:ascii="Verdana" w:eastAsia="Verdana" w:hAnsi="Verdana" w:cs="Verdana"/>
          <w:b/>
          <w:bCs/>
        </w:rPr>
      </w:pPr>
      <w:r w:rsidRPr="00A12A95">
        <w:rPr>
          <w:rFonts w:ascii="Verdana" w:eastAsia="Arial" w:hAnsi="Verdana" w:cs="Arial"/>
          <w:b/>
          <w:bCs/>
        </w:rPr>
        <w:t xml:space="preserve">Unidad 4. </w:t>
      </w:r>
      <w:r w:rsidRPr="00A12A95">
        <w:rPr>
          <w:rFonts w:ascii="Verdana" w:eastAsia="Verdana" w:hAnsi="Verdana" w:cs="Verdana"/>
          <w:b/>
          <w:bCs/>
        </w:rPr>
        <w:t xml:space="preserve">Tratamiento de </w:t>
      </w:r>
      <w:r w:rsidR="0088629B">
        <w:rPr>
          <w:rFonts w:ascii="Verdana" w:eastAsia="Verdana" w:hAnsi="Verdana" w:cs="Verdana"/>
          <w:b/>
          <w:bCs/>
        </w:rPr>
        <w:t xml:space="preserve">la </w:t>
      </w:r>
      <w:r w:rsidRPr="00A12A95">
        <w:rPr>
          <w:rFonts w:ascii="Verdana" w:eastAsia="Verdana" w:hAnsi="Verdana" w:cs="Verdana"/>
          <w:b/>
          <w:bCs/>
        </w:rPr>
        <w:t>Alergia Alimentaria</w:t>
      </w:r>
    </w:p>
    <w:p w14:paraId="7E057E08" w14:textId="77777777" w:rsidR="001E48AB" w:rsidRPr="00A12A95" w:rsidRDefault="001E48AB" w:rsidP="00A12A95">
      <w:pPr>
        <w:spacing w:after="0" w:line="240" w:lineRule="auto"/>
        <w:rPr>
          <w:rFonts w:ascii="Verdana" w:eastAsia="Verdana" w:hAnsi="Verdana" w:cs="Verdana"/>
          <w:b/>
          <w:bCs/>
        </w:rPr>
      </w:pPr>
    </w:p>
    <w:p w14:paraId="33C0FDAE" w14:textId="77777777" w:rsidR="001E48AB" w:rsidRPr="00A12A95" w:rsidRDefault="001E48AB" w:rsidP="00A12A95">
      <w:pPr>
        <w:spacing w:after="0" w:line="240" w:lineRule="auto"/>
        <w:rPr>
          <w:rFonts w:ascii="Verdana" w:eastAsia="Verdana" w:hAnsi="Verdana" w:cs="Verdana"/>
          <w:b/>
          <w:bCs/>
        </w:rPr>
      </w:pPr>
    </w:p>
    <w:p w14:paraId="0DD0D0F5" w14:textId="77777777" w:rsidR="001E48AB" w:rsidRPr="00A12A95" w:rsidRDefault="001E48AB" w:rsidP="00A12A95">
      <w:pPr>
        <w:spacing w:after="0" w:line="240" w:lineRule="auto"/>
        <w:rPr>
          <w:rFonts w:ascii="Verdana" w:eastAsia="Verdana" w:hAnsi="Verdana" w:cs="Verdana"/>
          <w:b/>
          <w:bCs/>
        </w:rPr>
      </w:pPr>
    </w:p>
    <w:p w14:paraId="1EED0B31" w14:textId="77777777" w:rsidR="001E48AB" w:rsidRPr="00A12A95" w:rsidRDefault="001E48AB" w:rsidP="00A12A95">
      <w:pPr>
        <w:spacing w:after="0" w:line="240" w:lineRule="auto"/>
        <w:rPr>
          <w:rFonts w:ascii="Verdana" w:eastAsia="Verdana" w:hAnsi="Verdana" w:cs="Verdana"/>
          <w:b/>
          <w:bCs/>
        </w:rPr>
      </w:pPr>
    </w:p>
    <w:p w14:paraId="06D31585" w14:textId="77777777" w:rsidR="001E48AB" w:rsidRPr="00A12A95" w:rsidRDefault="001E48AB" w:rsidP="00A12A95">
      <w:pPr>
        <w:spacing w:after="0" w:line="240" w:lineRule="auto"/>
        <w:rPr>
          <w:rFonts w:ascii="Verdana" w:eastAsia="Verdana" w:hAnsi="Verdana" w:cs="Verdana"/>
          <w:b/>
          <w:bCs/>
        </w:rPr>
      </w:pPr>
    </w:p>
    <w:p w14:paraId="6AED4410" w14:textId="77777777" w:rsidR="001E48AB" w:rsidRPr="00A12A95" w:rsidRDefault="001E48AB" w:rsidP="00A12A95">
      <w:pPr>
        <w:spacing w:after="0" w:line="240" w:lineRule="auto"/>
        <w:rPr>
          <w:rFonts w:ascii="Verdana" w:eastAsia="Verdana" w:hAnsi="Verdana" w:cs="Verdana"/>
          <w:b/>
          <w:bCs/>
        </w:rPr>
      </w:pPr>
    </w:p>
    <w:p w14:paraId="2B591539" w14:textId="77777777" w:rsidR="001E48AB" w:rsidRPr="00A12A95" w:rsidRDefault="001E48AB" w:rsidP="00A12A95">
      <w:pPr>
        <w:spacing w:after="0" w:line="240" w:lineRule="auto"/>
        <w:rPr>
          <w:rFonts w:ascii="Verdana" w:eastAsia="Verdana" w:hAnsi="Verdana" w:cs="Verdana"/>
          <w:b/>
          <w:bCs/>
        </w:rPr>
      </w:pPr>
    </w:p>
    <w:p w14:paraId="138FE57B" w14:textId="77777777" w:rsidR="001E48AB" w:rsidRPr="00A12A95" w:rsidRDefault="001E48AB" w:rsidP="00A12A95">
      <w:pPr>
        <w:spacing w:after="0" w:line="240" w:lineRule="auto"/>
        <w:rPr>
          <w:rFonts w:ascii="Verdana" w:eastAsia="Verdana" w:hAnsi="Verdana" w:cs="Verdana"/>
          <w:b/>
          <w:bCs/>
        </w:rPr>
      </w:pPr>
    </w:p>
    <w:p w14:paraId="126354E3" w14:textId="77777777" w:rsidR="001E48AB" w:rsidRPr="00A12A95" w:rsidRDefault="001E48AB" w:rsidP="00A12A95">
      <w:pPr>
        <w:spacing w:after="0" w:line="240" w:lineRule="auto"/>
        <w:rPr>
          <w:rFonts w:ascii="Verdana" w:eastAsia="Verdana" w:hAnsi="Verdana" w:cs="Verdana"/>
          <w:b/>
          <w:bCs/>
        </w:rPr>
      </w:pPr>
    </w:p>
    <w:p w14:paraId="07BC3A98" w14:textId="77777777" w:rsidR="001E48AB" w:rsidRPr="00A12A95" w:rsidRDefault="001E48AB" w:rsidP="00A12A95">
      <w:pPr>
        <w:spacing w:after="0" w:line="240" w:lineRule="auto"/>
        <w:rPr>
          <w:rFonts w:ascii="Verdana" w:eastAsia="Verdana" w:hAnsi="Verdana" w:cs="Verdana"/>
          <w:b/>
          <w:bCs/>
        </w:rPr>
      </w:pPr>
    </w:p>
    <w:p w14:paraId="5B20A08D" w14:textId="77777777" w:rsidR="001E48AB" w:rsidRPr="00A12A95" w:rsidRDefault="001E48AB" w:rsidP="00A12A95">
      <w:pPr>
        <w:spacing w:after="0" w:line="240" w:lineRule="auto"/>
        <w:rPr>
          <w:rFonts w:ascii="Verdana" w:eastAsia="Verdana" w:hAnsi="Verdana" w:cs="Verdana"/>
          <w:b/>
          <w:bCs/>
        </w:rPr>
      </w:pPr>
    </w:p>
    <w:p w14:paraId="0DBC1811" w14:textId="77777777" w:rsidR="001E48AB" w:rsidRPr="00A12A95" w:rsidRDefault="001E48AB" w:rsidP="00A12A95">
      <w:pPr>
        <w:spacing w:after="0" w:line="240" w:lineRule="auto"/>
        <w:rPr>
          <w:rFonts w:ascii="Verdana" w:eastAsia="Verdana" w:hAnsi="Verdana" w:cs="Verdana"/>
          <w:b/>
          <w:bCs/>
        </w:rPr>
      </w:pPr>
    </w:p>
    <w:p w14:paraId="03F40BA9" w14:textId="77777777" w:rsidR="001E48AB" w:rsidRPr="00A12A95" w:rsidRDefault="001E48AB" w:rsidP="00A12A95">
      <w:pPr>
        <w:spacing w:after="0" w:line="240" w:lineRule="auto"/>
        <w:rPr>
          <w:rFonts w:ascii="Verdana" w:eastAsia="Verdana" w:hAnsi="Verdana" w:cs="Verdana"/>
          <w:b/>
          <w:bCs/>
        </w:rPr>
      </w:pPr>
    </w:p>
    <w:p w14:paraId="447010CF" w14:textId="77777777" w:rsidR="001E48AB" w:rsidRPr="00A12A95" w:rsidRDefault="001E48AB" w:rsidP="00A12A95">
      <w:pPr>
        <w:spacing w:after="0" w:line="240" w:lineRule="auto"/>
        <w:rPr>
          <w:rFonts w:ascii="Verdana" w:eastAsia="Verdana" w:hAnsi="Verdana" w:cs="Verdana"/>
          <w:b/>
          <w:bCs/>
        </w:rPr>
      </w:pPr>
    </w:p>
    <w:p w14:paraId="1A41BACE" w14:textId="77777777" w:rsidR="001E48AB" w:rsidRPr="00A12A95" w:rsidRDefault="001E48AB" w:rsidP="00A12A95">
      <w:pPr>
        <w:spacing w:after="0" w:line="240" w:lineRule="auto"/>
        <w:rPr>
          <w:rFonts w:ascii="Verdana" w:eastAsia="Verdana" w:hAnsi="Verdana" w:cs="Verdana"/>
          <w:b/>
          <w:bCs/>
        </w:rPr>
      </w:pPr>
    </w:p>
    <w:p w14:paraId="66A83000" w14:textId="77777777" w:rsidR="001E48AB" w:rsidRPr="00A12A95" w:rsidRDefault="001E48AB" w:rsidP="00A12A95">
      <w:pPr>
        <w:spacing w:after="0" w:line="240" w:lineRule="auto"/>
        <w:rPr>
          <w:rFonts w:ascii="Verdana" w:eastAsia="Verdana" w:hAnsi="Verdana" w:cs="Verdana"/>
          <w:b/>
          <w:bCs/>
        </w:rPr>
      </w:pPr>
    </w:p>
    <w:p w14:paraId="5D464E8F" w14:textId="77777777" w:rsidR="001E48AB" w:rsidRPr="00A12A95" w:rsidRDefault="001E48AB" w:rsidP="00A12A95">
      <w:pPr>
        <w:spacing w:after="0" w:line="240" w:lineRule="auto"/>
        <w:rPr>
          <w:rFonts w:ascii="Verdana" w:eastAsia="Verdana" w:hAnsi="Verdana" w:cs="Verdana"/>
          <w:b/>
          <w:bCs/>
        </w:rPr>
      </w:pPr>
    </w:p>
    <w:p w14:paraId="6D40A6A1" w14:textId="77777777" w:rsidR="001E48AB" w:rsidRPr="00A12A95" w:rsidRDefault="001E48AB" w:rsidP="00A12A95">
      <w:pPr>
        <w:spacing w:after="0" w:line="240" w:lineRule="auto"/>
        <w:rPr>
          <w:rFonts w:ascii="Verdana" w:eastAsia="Verdana" w:hAnsi="Verdana" w:cs="Verdana"/>
          <w:b/>
          <w:bCs/>
        </w:rPr>
      </w:pPr>
    </w:p>
    <w:p w14:paraId="644550CB" w14:textId="77777777" w:rsidR="001E48AB" w:rsidRPr="00A12A95" w:rsidRDefault="001E48AB" w:rsidP="00A12A95">
      <w:pPr>
        <w:spacing w:after="0" w:line="240" w:lineRule="auto"/>
        <w:rPr>
          <w:rFonts w:ascii="Verdana" w:eastAsia="Verdana" w:hAnsi="Verdana" w:cs="Verdana"/>
          <w:b/>
          <w:bCs/>
        </w:rPr>
      </w:pPr>
    </w:p>
    <w:p w14:paraId="52396193" w14:textId="77777777" w:rsidR="001E48AB" w:rsidRPr="00A12A95" w:rsidRDefault="001E48AB" w:rsidP="00A12A95">
      <w:pPr>
        <w:spacing w:after="0" w:line="240" w:lineRule="auto"/>
        <w:rPr>
          <w:rFonts w:ascii="Verdana" w:eastAsia="Verdana" w:hAnsi="Verdana" w:cs="Verdana"/>
          <w:b/>
          <w:bCs/>
        </w:rPr>
      </w:pPr>
    </w:p>
    <w:p w14:paraId="7E611878" w14:textId="77777777" w:rsidR="001E48AB" w:rsidRPr="00A12A95" w:rsidRDefault="001E48AB" w:rsidP="00A12A95">
      <w:pPr>
        <w:spacing w:after="0" w:line="240" w:lineRule="auto"/>
        <w:rPr>
          <w:rFonts w:ascii="Verdana" w:eastAsia="Verdana" w:hAnsi="Verdana" w:cs="Verdana"/>
          <w:b/>
          <w:bCs/>
        </w:rPr>
      </w:pPr>
    </w:p>
    <w:p w14:paraId="6DF4AC27" w14:textId="77777777" w:rsidR="001E48AB" w:rsidRPr="00A12A95" w:rsidRDefault="001E48AB" w:rsidP="00A12A95">
      <w:pPr>
        <w:spacing w:after="0" w:line="240" w:lineRule="auto"/>
        <w:rPr>
          <w:rFonts w:ascii="Verdana" w:eastAsia="Verdana" w:hAnsi="Verdana" w:cs="Verdana"/>
          <w:b/>
          <w:bCs/>
        </w:rPr>
      </w:pPr>
    </w:p>
    <w:p w14:paraId="5E7D380C" w14:textId="77777777" w:rsidR="001E48AB" w:rsidRPr="00A12A95" w:rsidRDefault="001E48AB" w:rsidP="00A12A95">
      <w:pPr>
        <w:spacing w:after="0" w:line="240" w:lineRule="auto"/>
        <w:rPr>
          <w:rFonts w:ascii="Verdana" w:eastAsia="Verdana" w:hAnsi="Verdana" w:cs="Verdana"/>
          <w:b/>
          <w:bCs/>
        </w:rPr>
      </w:pPr>
    </w:p>
    <w:p w14:paraId="04DC0326" w14:textId="77777777" w:rsidR="001E48AB" w:rsidRPr="00A12A95" w:rsidRDefault="001E48AB" w:rsidP="00A12A95">
      <w:pPr>
        <w:spacing w:after="0" w:line="240" w:lineRule="auto"/>
        <w:rPr>
          <w:rFonts w:ascii="Verdana" w:eastAsia="Verdana" w:hAnsi="Verdana" w:cs="Verdana"/>
          <w:b/>
          <w:bCs/>
        </w:rPr>
      </w:pPr>
    </w:p>
    <w:p w14:paraId="077173AB" w14:textId="77777777" w:rsidR="001E48AB" w:rsidRPr="00A12A95" w:rsidRDefault="001E48AB" w:rsidP="00A12A95">
      <w:pPr>
        <w:spacing w:after="0" w:line="240" w:lineRule="auto"/>
        <w:rPr>
          <w:rFonts w:ascii="Verdana" w:eastAsia="Verdana" w:hAnsi="Verdana" w:cs="Verdana"/>
          <w:b/>
          <w:bCs/>
        </w:rPr>
      </w:pPr>
    </w:p>
    <w:p w14:paraId="340475F6" w14:textId="28AEE997" w:rsidR="001E48AB" w:rsidRPr="00805552" w:rsidRDefault="00805552" w:rsidP="00A12A95">
      <w:pPr>
        <w:spacing w:after="0" w:line="240" w:lineRule="auto"/>
        <w:rPr>
          <w:rFonts w:ascii="Verdana" w:eastAsia="Verdana" w:hAnsi="Verdana" w:cs="Verdana"/>
          <w:b/>
          <w:bCs/>
          <w:sz w:val="30"/>
          <w:szCs w:val="30"/>
        </w:rPr>
      </w:pPr>
      <w:r w:rsidRPr="00805552">
        <w:rPr>
          <w:rFonts w:ascii="Verdana" w:eastAsia="Verdana" w:hAnsi="Verdana" w:cs="Verdana"/>
          <w:b/>
          <w:bCs/>
          <w:sz w:val="30"/>
          <w:szCs w:val="30"/>
        </w:rPr>
        <w:t>Suplementación nutricional</w:t>
      </w:r>
    </w:p>
    <w:p w14:paraId="216A706A" w14:textId="77777777" w:rsidR="00805552" w:rsidRDefault="00805552" w:rsidP="00A12A95">
      <w:pPr>
        <w:spacing w:after="0" w:line="240" w:lineRule="auto"/>
        <w:rPr>
          <w:rFonts w:ascii="Verdana" w:eastAsia="Verdana" w:hAnsi="Verdana" w:cs="Verdana"/>
          <w:b/>
          <w:bCs/>
        </w:rPr>
      </w:pPr>
    </w:p>
    <w:p w14:paraId="530A94BD" w14:textId="77777777" w:rsidR="00805552" w:rsidRDefault="00805552" w:rsidP="00A12A95">
      <w:pPr>
        <w:spacing w:after="0" w:line="240" w:lineRule="auto"/>
        <w:rPr>
          <w:rFonts w:ascii="Verdana" w:hAnsi="Verdana"/>
        </w:rPr>
      </w:pPr>
    </w:p>
    <w:p w14:paraId="28ED394C" w14:textId="77777777" w:rsidR="00A638B8" w:rsidRPr="00A12A95" w:rsidRDefault="00A638B8" w:rsidP="00A12A95">
      <w:pPr>
        <w:spacing w:after="0" w:line="240" w:lineRule="auto"/>
        <w:rPr>
          <w:rFonts w:ascii="Verdana" w:hAnsi="Verdana"/>
        </w:rPr>
      </w:pPr>
    </w:p>
    <w:bookmarkEnd w:id="0"/>
    <w:p w14:paraId="2A2E2121" w14:textId="77777777" w:rsidR="001E48AB" w:rsidRPr="00A12A95" w:rsidRDefault="001E48AB" w:rsidP="00A12A95">
      <w:pPr>
        <w:spacing w:after="0" w:line="240" w:lineRule="auto"/>
        <w:rPr>
          <w:rFonts w:ascii="Verdana" w:hAnsi="Verdana"/>
        </w:rPr>
      </w:pPr>
      <w:r w:rsidRPr="00A12A95">
        <w:rPr>
          <w:rFonts w:ascii="Verdana" w:hAnsi="Verdana"/>
        </w:rPr>
        <w:t>Carlos Macouzet Sánchez</w:t>
      </w:r>
    </w:p>
    <w:p w14:paraId="46B9C2C2" w14:textId="620B551F" w:rsidR="001E48AB" w:rsidRPr="00A12A95" w:rsidRDefault="001E48AB" w:rsidP="00A12A95">
      <w:pPr>
        <w:spacing w:after="0" w:line="240" w:lineRule="auto"/>
        <w:rPr>
          <w:rFonts w:ascii="Verdana" w:hAnsi="Verdana"/>
          <w:b/>
          <w:bCs/>
          <w:lang w:eastAsia="es-MX"/>
        </w:rPr>
      </w:pPr>
      <w:r w:rsidRPr="00A12A95">
        <w:rPr>
          <w:rFonts w:ascii="Verdana" w:hAnsi="Verdana"/>
        </w:rPr>
        <w:t xml:space="preserve">Alejandra Macías </w:t>
      </w:r>
      <w:bookmarkStart w:id="1" w:name="_Hlk194655907"/>
      <w:r w:rsidR="000F7C39" w:rsidRPr="006F22C9">
        <w:rPr>
          <w:rFonts w:ascii="Verdana" w:hAnsi="Verdana"/>
        </w:rPr>
        <w:t>Weinmann</w:t>
      </w:r>
      <w:bookmarkEnd w:id="1"/>
      <w:r w:rsidRPr="00A12A95">
        <w:rPr>
          <w:rFonts w:ascii="Verdana" w:hAnsi="Verdana"/>
          <w:b/>
          <w:bCs/>
          <w:lang w:eastAsia="es-MX"/>
        </w:rPr>
        <w:t xml:space="preserve"> </w:t>
      </w:r>
    </w:p>
    <w:p w14:paraId="21739DA3" w14:textId="77777777" w:rsidR="001E48AB" w:rsidRPr="00A12A95" w:rsidRDefault="001E48AB" w:rsidP="00A12A95">
      <w:pPr>
        <w:spacing w:after="0" w:line="240" w:lineRule="auto"/>
        <w:rPr>
          <w:rFonts w:ascii="Verdana" w:hAnsi="Verdana"/>
          <w:b/>
          <w:bCs/>
        </w:rPr>
      </w:pPr>
    </w:p>
    <w:p w14:paraId="7AABB612" w14:textId="2874BC96" w:rsidR="001E48AB" w:rsidRPr="00A12A95" w:rsidRDefault="001E48AB" w:rsidP="00A12A95">
      <w:pPr>
        <w:spacing w:after="0" w:line="240" w:lineRule="auto"/>
        <w:rPr>
          <w:rFonts w:ascii="Verdana" w:eastAsiaTheme="majorEastAsia" w:hAnsi="Verdana" w:cstheme="majorBidi"/>
          <w:b/>
          <w:bCs/>
          <w:color w:val="2F5496" w:themeColor="accent1" w:themeShade="BF"/>
        </w:rPr>
      </w:pPr>
      <w:r w:rsidRPr="00A12A95">
        <w:rPr>
          <w:rFonts w:ascii="Verdana" w:hAnsi="Verdana"/>
          <w:b/>
          <w:bCs/>
        </w:rPr>
        <w:br w:type="page"/>
      </w:r>
    </w:p>
    <w:p w14:paraId="11CF3E59" w14:textId="610E01E6" w:rsidR="00F86D1D" w:rsidRPr="00A12A95" w:rsidRDefault="00F86D1D" w:rsidP="00A638B8">
      <w:pPr>
        <w:pStyle w:val="Ttulo1"/>
        <w:spacing w:before="0" w:line="240" w:lineRule="auto"/>
        <w:jc w:val="both"/>
        <w:rPr>
          <w:rFonts w:ascii="Verdana" w:eastAsia="Times New Roman" w:hAnsi="Verdana" w:cs="Arial"/>
          <w:b/>
          <w:bCs/>
          <w:color w:val="000000" w:themeColor="text1"/>
          <w:kern w:val="0"/>
          <w:sz w:val="26"/>
          <w:szCs w:val="26"/>
          <w:lang w:eastAsia="es-MX"/>
          <w14:ligatures w14:val="none"/>
        </w:rPr>
      </w:pPr>
      <w:r w:rsidRPr="00A12A95">
        <w:rPr>
          <w:rFonts w:ascii="Verdana" w:hAnsi="Verdana"/>
          <w:b/>
          <w:bCs/>
          <w:color w:val="000000" w:themeColor="text1"/>
          <w:sz w:val="26"/>
          <w:szCs w:val="26"/>
        </w:rPr>
        <w:lastRenderedPageBreak/>
        <w:t>Suplementación nutricional</w:t>
      </w:r>
    </w:p>
    <w:p w14:paraId="569787B7" w14:textId="77777777" w:rsidR="00F86D1D" w:rsidRPr="00A12A95" w:rsidRDefault="00F86D1D" w:rsidP="00A12A95">
      <w:pPr>
        <w:spacing w:after="0" w:line="240" w:lineRule="auto"/>
        <w:jc w:val="both"/>
        <w:rPr>
          <w:rFonts w:ascii="Verdana" w:eastAsia="Times New Roman" w:hAnsi="Verdana" w:cs="Arial"/>
          <w:kern w:val="0"/>
          <w:lang w:eastAsia="es-MX"/>
          <w14:ligatures w14:val="none"/>
        </w:rPr>
      </w:pPr>
    </w:p>
    <w:p w14:paraId="0E3E57D7" w14:textId="4430F53C" w:rsidR="00F86D1D" w:rsidRPr="00A12A95" w:rsidRDefault="00F86D1D" w:rsidP="00A12A95">
      <w:pPr>
        <w:spacing w:after="0" w:line="240" w:lineRule="auto"/>
        <w:jc w:val="both"/>
        <w:rPr>
          <w:rFonts w:ascii="Verdana" w:eastAsia="Times New Roman" w:hAnsi="Verdana" w:cs="Arial"/>
          <w:kern w:val="0"/>
          <w:lang w:eastAsia="es-MX"/>
          <w14:ligatures w14:val="none"/>
        </w:rPr>
      </w:pPr>
      <w:r w:rsidRPr="00A12A95">
        <w:rPr>
          <w:rFonts w:ascii="Verdana" w:eastAsia="Times New Roman" w:hAnsi="Verdana" w:cs="Arial"/>
          <w:kern w:val="0"/>
          <w:lang w:eastAsia="es-MX"/>
          <w14:ligatures w14:val="none"/>
        </w:rPr>
        <w:t xml:space="preserve">Un plan de evitación de alérgenos individualizado es la piedra angular del manejo nutricional de la alergia alimentaria. En la edad pediátrica, el objetivo principal es </w:t>
      </w:r>
      <w:r w:rsidRPr="00A12A95">
        <w:rPr>
          <w:rFonts w:ascii="Verdana" w:eastAsia="Times New Roman" w:hAnsi="Verdana" w:cs="Arial"/>
          <w:b/>
          <w:bCs/>
          <w:kern w:val="0"/>
          <w:lang w:eastAsia="es-MX"/>
          <w14:ligatures w14:val="none"/>
        </w:rPr>
        <w:t>prevenir la aparición de síntomas agudos y crónicos</w:t>
      </w:r>
      <w:r w:rsidRPr="00A12A95">
        <w:rPr>
          <w:rFonts w:ascii="Verdana" w:eastAsia="Times New Roman" w:hAnsi="Verdana" w:cs="Arial"/>
          <w:kern w:val="0"/>
          <w:lang w:eastAsia="es-MX"/>
          <w14:ligatures w14:val="none"/>
        </w:rPr>
        <w:t xml:space="preserve"> evitando el alimento o alimentos causantes y proporcionando al mismo tiempo una dieta adecuada, nutricionalmente equilibrada y personalizada. La exclusión de alimentos nutricionalmente esenciales de la dieta por iniciativa propia puede ser perjudicial en lugar de beneficiosa, especialmente en </w:t>
      </w:r>
      <w:r w:rsidR="000F7C39">
        <w:rPr>
          <w:rFonts w:ascii="Verdana" w:eastAsia="Times New Roman" w:hAnsi="Verdana" w:cs="Arial"/>
          <w:kern w:val="0"/>
          <w:lang w:eastAsia="es-MX"/>
          <w14:ligatures w14:val="none"/>
        </w:rPr>
        <w:t>niñas y</w:t>
      </w:r>
      <w:r w:rsidRPr="00A12A95">
        <w:rPr>
          <w:rFonts w:ascii="Verdana" w:eastAsia="Times New Roman" w:hAnsi="Verdana" w:cs="Arial"/>
          <w:kern w:val="0"/>
          <w:lang w:eastAsia="es-MX"/>
          <w14:ligatures w14:val="none"/>
        </w:rPr>
        <w:t xml:space="preserve"> niñ</w:t>
      </w:r>
      <w:r w:rsidR="000F7C39">
        <w:rPr>
          <w:rFonts w:ascii="Verdana" w:eastAsia="Times New Roman" w:hAnsi="Verdana" w:cs="Arial"/>
          <w:kern w:val="0"/>
          <w:lang w:eastAsia="es-MX"/>
          <w14:ligatures w14:val="none"/>
        </w:rPr>
        <w:t>os</w:t>
      </w:r>
      <w:r w:rsidRPr="00A12A95">
        <w:rPr>
          <w:rFonts w:ascii="Verdana" w:eastAsia="Times New Roman" w:hAnsi="Verdana" w:cs="Arial"/>
          <w:kern w:val="0"/>
          <w:lang w:eastAsia="es-MX"/>
          <w14:ligatures w14:val="none"/>
        </w:rPr>
        <w:t xml:space="preserve"> pequeño</w:t>
      </w:r>
      <w:r w:rsidR="000F7C39">
        <w:rPr>
          <w:rFonts w:ascii="Verdana" w:eastAsia="Times New Roman" w:hAnsi="Verdana" w:cs="Arial"/>
          <w:kern w:val="0"/>
          <w:lang w:eastAsia="es-MX"/>
          <w14:ligatures w14:val="none"/>
        </w:rPr>
        <w:t>s</w:t>
      </w:r>
      <w:r w:rsidRPr="00A12A95">
        <w:rPr>
          <w:rFonts w:ascii="Verdana" w:eastAsia="Times New Roman" w:hAnsi="Verdana" w:cs="Arial"/>
          <w:kern w:val="0"/>
          <w:lang w:eastAsia="es-MX"/>
          <w14:ligatures w14:val="none"/>
        </w:rPr>
        <w:t>. La o</w:t>
      </w:r>
      <w:r w:rsidR="00A638B8">
        <w:rPr>
          <w:rFonts w:ascii="Verdana" w:eastAsia="Times New Roman" w:hAnsi="Verdana" w:cs="Arial"/>
          <w:kern w:val="0"/>
          <w:lang w:eastAsia="es-MX"/>
          <w14:ligatures w14:val="none"/>
        </w:rPr>
        <w:t>rientación dietética adecuada só</w:t>
      </w:r>
      <w:r w:rsidRPr="00A12A95">
        <w:rPr>
          <w:rFonts w:ascii="Verdana" w:eastAsia="Times New Roman" w:hAnsi="Verdana" w:cs="Arial"/>
          <w:kern w:val="0"/>
          <w:lang w:eastAsia="es-MX"/>
          <w14:ligatures w14:val="none"/>
        </w:rPr>
        <w:t>lo debe brindarse sobre la base de un diagnóstico definitivo de alergia alimentaria mediante exámenes específicos. Es bien sabido que la infancia es un per</w:t>
      </w:r>
      <w:r w:rsidR="000F7C39">
        <w:rPr>
          <w:rFonts w:ascii="Verdana" w:eastAsia="Times New Roman" w:hAnsi="Verdana" w:cs="Arial"/>
          <w:kern w:val="0"/>
          <w:lang w:eastAsia="es-MX"/>
          <w14:ligatures w14:val="none"/>
        </w:rPr>
        <w:t>i</w:t>
      </w:r>
      <w:r w:rsidRPr="00A12A95">
        <w:rPr>
          <w:rFonts w:ascii="Verdana" w:eastAsia="Times New Roman" w:hAnsi="Verdana" w:cs="Arial"/>
          <w:kern w:val="0"/>
          <w:lang w:eastAsia="es-MX"/>
          <w14:ligatures w14:val="none"/>
        </w:rPr>
        <w:t xml:space="preserve">odo de rápido crecimiento y que la ingesta óptima y equilibrada de </w:t>
      </w:r>
      <w:r w:rsidRPr="004721FB">
        <w:rPr>
          <w:rFonts w:ascii="Verdana" w:eastAsia="Times New Roman" w:hAnsi="Verdana" w:cs="Arial"/>
          <w:kern w:val="0"/>
          <w:lang w:eastAsia="es-MX"/>
          <w14:ligatures w14:val="none"/>
        </w:rPr>
        <w:t>micro</w:t>
      </w:r>
      <w:r w:rsidR="004721FB">
        <w:rPr>
          <w:rFonts w:ascii="Verdana" w:eastAsia="Times New Roman" w:hAnsi="Verdana" w:cs="Arial"/>
          <w:kern w:val="0"/>
          <w:lang w:eastAsia="es-MX"/>
          <w14:ligatures w14:val="none"/>
        </w:rPr>
        <w:t>-</w:t>
      </w:r>
      <w:r w:rsidRPr="004721FB">
        <w:rPr>
          <w:rFonts w:ascii="Verdana" w:eastAsia="Times New Roman" w:hAnsi="Verdana" w:cs="Arial"/>
          <w:kern w:val="0"/>
          <w:lang w:eastAsia="es-MX"/>
          <w14:ligatures w14:val="none"/>
        </w:rPr>
        <w:t xml:space="preserve"> y macronutrientes</w:t>
      </w:r>
      <w:r w:rsidRPr="00A12A95">
        <w:rPr>
          <w:rFonts w:ascii="Verdana" w:eastAsia="Times New Roman" w:hAnsi="Verdana" w:cs="Arial"/>
          <w:kern w:val="0"/>
          <w:lang w:eastAsia="es-MX"/>
          <w14:ligatures w14:val="none"/>
        </w:rPr>
        <w:t xml:space="preserve"> es fundamental para un crecimiento óptimo.</w:t>
      </w:r>
    </w:p>
    <w:p w14:paraId="08BC9D37" w14:textId="77777777" w:rsidR="00F86D1D" w:rsidRPr="00A12A95" w:rsidRDefault="00F86D1D" w:rsidP="00A12A95">
      <w:pPr>
        <w:spacing w:after="0" w:line="240" w:lineRule="auto"/>
        <w:jc w:val="both"/>
        <w:rPr>
          <w:rFonts w:ascii="Verdana" w:hAnsi="Verdana"/>
        </w:rPr>
      </w:pPr>
    </w:p>
    <w:p w14:paraId="46E7ECBF" w14:textId="77777777" w:rsidR="00F86D1D" w:rsidRPr="00A12A95" w:rsidRDefault="00F86D1D" w:rsidP="00A12A95">
      <w:pPr>
        <w:spacing w:after="0" w:line="240" w:lineRule="auto"/>
        <w:jc w:val="both"/>
        <w:rPr>
          <w:rFonts w:ascii="Verdana" w:eastAsia="Times New Roman" w:hAnsi="Verdana" w:cs="Arial"/>
          <w:b/>
          <w:bCs/>
          <w:kern w:val="0"/>
          <w:lang w:eastAsia="es-MX"/>
          <w14:ligatures w14:val="none"/>
        </w:rPr>
      </w:pPr>
      <w:r w:rsidRPr="00A12A95">
        <w:rPr>
          <w:rFonts w:ascii="Verdana" w:eastAsia="Times New Roman" w:hAnsi="Verdana" w:cs="Arial"/>
          <w:b/>
          <w:bCs/>
          <w:kern w:val="0"/>
          <w:lang w:eastAsia="es-MX"/>
          <w14:ligatures w14:val="none"/>
        </w:rPr>
        <w:t>Gráficas de crecimiento</w:t>
      </w:r>
    </w:p>
    <w:p w14:paraId="4A7223D8" w14:textId="77777777" w:rsidR="004E7EEF" w:rsidRPr="00A12A95" w:rsidRDefault="004E7EEF" w:rsidP="00A12A95">
      <w:pPr>
        <w:pStyle w:val="Prrafodelista"/>
        <w:spacing w:after="0" w:line="240" w:lineRule="auto"/>
        <w:jc w:val="both"/>
        <w:rPr>
          <w:rFonts w:ascii="Verdana" w:eastAsia="Times New Roman" w:hAnsi="Verdana" w:cs="Arial"/>
          <w:kern w:val="0"/>
          <w:lang w:eastAsia="es-MX"/>
          <w14:ligatures w14:val="none"/>
        </w:rPr>
      </w:pPr>
    </w:p>
    <w:p w14:paraId="4E4B2034" w14:textId="194BAB04" w:rsidR="00A12A95" w:rsidRDefault="00F86D1D" w:rsidP="00A12A95">
      <w:pPr>
        <w:spacing w:after="0" w:line="240" w:lineRule="auto"/>
        <w:jc w:val="both"/>
        <w:rPr>
          <w:rFonts w:ascii="Verdana" w:eastAsia="Times New Roman" w:hAnsi="Verdana" w:cs="Arial"/>
          <w:kern w:val="0"/>
          <w:lang w:eastAsia="es-MX"/>
          <w14:ligatures w14:val="none"/>
        </w:rPr>
      </w:pPr>
      <w:r w:rsidRPr="00A12A95">
        <w:rPr>
          <w:rFonts w:ascii="Verdana" w:eastAsia="Times New Roman" w:hAnsi="Verdana" w:cs="Arial"/>
          <w:kern w:val="0"/>
          <w:lang w:eastAsia="es-MX"/>
          <w14:ligatures w14:val="none"/>
        </w:rPr>
        <w:t xml:space="preserve">En 1993, la Organización Mundial de la Salud (OMS) realizó una revisión exhaustiva de los usos e interpretaciones de las referencias antropométricas de </w:t>
      </w:r>
      <w:r w:rsidR="000F7C39">
        <w:rPr>
          <w:rFonts w:ascii="Verdana" w:eastAsia="Times New Roman" w:hAnsi="Verdana" w:cs="Arial"/>
          <w:kern w:val="0"/>
          <w:lang w:eastAsia="es-MX"/>
          <w14:ligatures w14:val="none"/>
        </w:rPr>
        <w:t xml:space="preserve">las niñas y </w:t>
      </w:r>
      <w:r w:rsidRPr="00A12A95">
        <w:rPr>
          <w:rFonts w:ascii="Verdana" w:eastAsia="Times New Roman" w:hAnsi="Verdana" w:cs="Arial"/>
          <w:kern w:val="0"/>
          <w:lang w:eastAsia="es-MX"/>
          <w14:ligatures w14:val="none"/>
        </w:rPr>
        <w:t xml:space="preserve">los niños. La revisión concluyó que la referencia de crecimiento del Centro Nacional de Estadísticas de </w:t>
      </w:r>
      <w:r w:rsidR="00A638B8">
        <w:rPr>
          <w:rFonts w:ascii="Verdana" w:eastAsia="Times New Roman" w:hAnsi="Verdana" w:cs="Arial"/>
          <w:kern w:val="0"/>
          <w:lang w:eastAsia="es-MX"/>
          <w14:ligatures w14:val="none"/>
        </w:rPr>
        <w:t xml:space="preserve">Salud </w:t>
      </w:r>
      <w:r w:rsidR="000F7C39">
        <w:rPr>
          <w:rFonts w:ascii="Verdana" w:eastAsia="Times New Roman" w:hAnsi="Verdana" w:cs="Arial"/>
          <w:kern w:val="0"/>
          <w:lang w:eastAsia="es-MX"/>
          <w14:ligatures w14:val="none"/>
        </w:rPr>
        <w:t>—</w:t>
      </w:r>
      <w:r w:rsidR="00A638B8">
        <w:rPr>
          <w:rFonts w:ascii="Verdana" w:eastAsia="Times New Roman" w:hAnsi="Verdana" w:cs="Arial"/>
          <w:kern w:val="0"/>
          <w:lang w:eastAsia="es-MX"/>
          <w14:ligatures w14:val="none"/>
        </w:rPr>
        <w:t>NCHS</w:t>
      </w:r>
      <w:r w:rsidR="000F7C39">
        <w:rPr>
          <w:rFonts w:ascii="Verdana" w:eastAsia="Times New Roman" w:hAnsi="Verdana" w:cs="Arial"/>
          <w:kern w:val="0"/>
          <w:lang w:eastAsia="es-MX"/>
          <w14:ligatures w14:val="none"/>
        </w:rPr>
        <w:t xml:space="preserve">, por sus siglas en inglés— de la </w:t>
      </w:r>
      <w:r w:rsidR="00A638B8">
        <w:rPr>
          <w:rFonts w:ascii="Verdana" w:eastAsia="Times New Roman" w:hAnsi="Verdana" w:cs="Arial"/>
          <w:kern w:val="0"/>
          <w:lang w:eastAsia="es-MX"/>
          <w14:ligatures w14:val="none"/>
        </w:rPr>
        <w:t>OMS</w:t>
      </w:r>
      <w:r w:rsidRPr="00A12A95">
        <w:rPr>
          <w:rFonts w:ascii="Verdana" w:eastAsia="Times New Roman" w:hAnsi="Verdana" w:cs="Arial"/>
          <w:kern w:val="0"/>
          <w:lang w:eastAsia="es-MX"/>
          <w14:ligatures w14:val="none"/>
        </w:rPr>
        <w:t xml:space="preserve"> que se había recomendado pa</w:t>
      </w:r>
      <w:r w:rsidR="00A638B8">
        <w:rPr>
          <w:rFonts w:ascii="Verdana" w:eastAsia="Times New Roman" w:hAnsi="Verdana" w:cs="Arial"/>
          <w:kern w:val="0"/>
          <w:lang w:eastAsia="es-MX"/>
          <w14:ligatures w14:val="none"/>
        </w:rPr>
        <w:t>ra uso internacional desde finales de la década de 1970</w:t>
      </w:r>
      <w:r w:rsidRPr="00A12A95">
        <w:rPr>
          <w:rFonts w:ascii="Verdana" w:eastAsia="Times New Roman" w:hAnsi="Verdana" w:cs="Arial"/>
          <w:kern w:val="0"/>
          <w:lang w:eastAsia="es-MX"/>
          <w14:ligatures w14:val="none"/>
        </w:rPr>
        <w:t xml:space="preserve"> no representaba adecuadamente el crecimiento de la primera infancia y que eran necesarias nuevas curvas de crecimiento. La Asamblea Mundial de la Salud respaldó esta recomendación en 1994. </w:t>
      </w:r>
    </w:p>
    <w:p w14:paraId="5528E2BD" w14:textId="77777777" w:rsidR="00A12A95" w:rsidRDefault="00A12A95" w:rsidP="00A12A95">
      <w:pPr>
        <w:spacing w:after="0" w:line="240" w:lineRule="auto"/>
        <w:jc w:val="both"/>
        <w:rPr>
          <w:rFonts w:ascii="Verdana" w:eastAsia="Times New Roman" w:hAnsi="Verdana" w:cs="Arial"/>
          <w:kern w:val="0"/>
          <w:lang w:eastAsia="es-MX"/>
          <w14:ligatures w14:val="none"/>
        </w:rPr>
      </w:pPr>
    </w:p>
    <w:p w14:paraId="17D5E1C0" w14:textId="672CD9CD" w:rsidR="005A2468" w:rsidRDefault="00F86D1D" w:rsidP="00A12A95">
      <w:pPr>
        <w:spacing w:after="0" w:line="240" w:lineRule="auto"/>
        <w:jc w:val="both"/>
        <w:rPr>
          <w:rFonts w:ascii="Verdana" w:eastAsia="Times New Roman" w:hAnsi="Verdana" w:cs="Arial"/>
          <w:kern w:val="0"/>
          <w:lang w:eastAsia="es-MX"/>
          <w14:ligatures w14:val="none"/>
        </w:rPr>
      </w:pPr>
      <w:r w:rsidRPr="00A12A95">
        <w:rPr>
          <w:rFonts w:ascii="Verdana" w:eastAsia="Times New Roman" w:hAnsi="Verdana" w:cs="Arial"/>
          <w:kern w:val="0"/>
          <w:lang w:eastAsia="es-MX"/>
          <w14:ligatures w14:val="none"/>
        </w:rPr>
        <w:t>En respuesta, entre 1997 y 2003</w:t>
      </w:r>
      <w:r w:rsidR="00C548AD">
        <w:rPr>
          <w:rFonts w:ascii="Verdana" w:eastAsia="Times New Roman" w:hAnsi="Verdana" w:cs="Arial"/>
          <w:kern w:val="0"/>
          <w:lang w:eastAsia="es-MX"/>
          <w14:ligatures w14:val="none"/>
        </w:rPr>
        <w:t>,</w:t>
      </w:r>
      <w:r w:rsidRPr="00A12A95">
        <w:rPr>
          <w:rFonts w:ascii="Verdana" w:eastAsia="Times New Roman" w:hAnsi="Verdana" w:cs="Arial"/>
          <w:kern w:val="0"/>
          <w:lang w:eastAsia="es-MX"/>
          <w14:ligatures w14:val="none"/>
        </w:rPr>
        <w:t xml:space="preserve"> se implementó el </w:t>
      </w:r>
      <w:r w:rsidRPr="00AF689A">
        <w:rPr>
          <w:rFonts w:ascii="Verdana" w:eastAsia="Times New Roman" w:hAnsi="Verdana" w:cs="Arial"/>
          <w:b/>
          <w:bCs/>
          <w:kern w:val="0"/>
          <w:lang w:eastAsia="es-MX"/>
          <w14:ligatures w14:val="none"/>
        </w:rPr>
        <w:t>Estudio Multicéntrico de Referencia de Crecimiento (MGRS)</w:t>
      </w:r>
      <w:r w:rsidRPr="00A12A95">
        <w:rPr>
          <w:rFonts w:ascii="Verdana" w:eastAsia="Times New Roman" w:hAnsi="Verdana" w:cs="Arial"/>
          <w:kern w:val="0"/>
          <w:lang w:eastAsia="es-MX"/>
          <w14:ligatures w14:val="none"/>
        </w:rPr>
        <w:t xml:space="preserve"> de la OMS para desarrollar estándares internacionales de crecimiento para niños menores de </w:t>
      </w:r>
      <w:r w:rsidR="001C4930">
        <w:rPr>
          <w:rFonts w:ascii="Verdana" w:eastAsia="Times New Roman" w:hAnsi="Verdana" w:cs="Arial"/>
          <w:kern w:val="0"/>
          <w:lang w:eastAsia="es-MX"/>
          <w14:ligatures w14:val="none"/>
        </w:rPr>
        <w:t>cinco</w:t>
      </w:r>
      <w:r w:rsidRPr="00A12A95">
        <w:rPr>
          <w:rFonts w:ascii="Verdana" w:eastAsia="Times New Roman" w:hAnsi="Verdana" w:cs="Arial"/>
          <w:kern w:val="0"/>
          <w:lang w:eastAsia="es-MX"/>
          <w14:ligatures w14:val="none"/>
        </w:rPr>
        <w:t xml:space="preserve"> años</w:t>
      </w:r>
      <w:r w:rsidR="001C4930">
        <w:rPr>
          <w:rFonts w:ascii="Verdana" w:eastAsia="Times New Roman" w:hAnsi="Verdana" w:cs="Arial"/>
          <w:kern w:val="0"/>
          <w:lang w:eastAsia="es-MX"/>
          <w14:ligatures w14:val="none"/>
        </w:rPr>
        <w:t>,</w:t>
      </w:r>
      <w:r w:rsidRPr="00A12A95">
        <w:rPr>
          <w:rFonts w:ascii="Verdana" w:eastAsia="Times New Roman" w:hAnsi="Verdana" w:cs="Arial"/>
          <w:kern w:val="0"/>
          <w:lang w:eastAsia="es-MX"/>
          <w14:ligatures w14:val="none"/>
        </w:rPr>
        <w:t xml:space="preserve"> </w:t>
      </w:r>
      <w:r w:rsidR="00A12A95">
        <w:rPr>
          <w:rFonts w:ascii="Verdana" w:eastAsia="Times New Roman" w:hAnsi="Verdana" w:cs="Arial"/>
          <w:kern w:val="0"/>
          <w:lang w:eastAsia="es-MX"/>
          <w14:ligatures w14:val="none"/>
        </w:rPr>
        <w:t>a fin de</w:t>
      </w:r>
      <w:r w:rsidRPr="00A12A95">
        <w:rPr>
          <w:rFonts w:ascii="Verdana" w:eastAsia="Times New Roman" w:hAnsi="Verdana" w:cs="Arial"/>
          <w:kern w:val="0"/>
          <w:lang w:eastAsia="es-MX"/>
          <w14:ligatures w14:val="none"/>
        </w:rPr>
        <w:t xml:space="preserve"> proporcionar por</w:t>
      </w:r>
      <w:r w:rsidR="001C4930">
        <w:rPr>
          <w:rFonts w:ascii="Verdana" w:eastAsia="Times New Roman" w:hAnsi="Verdana" w:cs="Arial"/>
          <w:kern w:val="0"/>
          <w:lang w:eastAsia="es-MX"/>
          <w14:ligatures w14:val="none"/>
        </w:rPr>
        <w:t xml:space="preserve"> primera vez un estándar sobre </w:t>
      </w:r>
      <w:r w:rsidR="001C4930" w:rsidRPr="001C4930">
        <w:rPr>
          <w:rFonts w:ascii="Verdana" w:eastAsia="Times New Roman" w:hAnsi="Verdana" w:cs="Arial"/>
          <w:i/>
          <w:kern w:val="0"/>
          <w:lang w:eastAsia="es-MX"/>
          <w14:ligatures w14:val="none"/>
        </w:rPr>
        <w:t>cómo deberían crecer los niños</w:t>
      </w:r>
      <w:r w:rsidRPr="00A12A95">
        <w:rPr>
          <w:rFonts w:ascii="Verdana" w:eastAsia="Times New Roman" w:hAnsi="Verdana" w:cs="Arial"/>
          <w:kern w:val="0"/>
          <w:lang w:eastAsia="es-MX"/>
          <w14:ligatures w14:val="none"/>
        </w:rPr>
        <w:t>, en lugar de una referencia de crecim</w:t>
      </w:r>
      <w:r w:rsidR="001C4930">
        <w:rPr>
          <w:rFonts w:ascii="Verdana" w:eastAsia="Times New Roman" w:hAnsi="Verdana" w:cs="Arial"/>
          <w:kern w:val="0"/>
          <w:lang w:eastAsia="es-MX"/>
          <w14:ligatures w14:val="none"/>
        </w:rPr>
        <w:t xml:space="preserve">iento tradicional que describa </w:t>
      </w:r>
      <w:r w:rsidR="001C4930" w:rsidRPr="001C4930">
        <w:rPr>
          <w:rFonts w:ascii="Verdana" w:eastAsia="Times New Roman" w:hAnsi="Verdana" w:cs="Arial"/>
          <w:i/>
          <w:kern w:val="0"/>
          <w:lang w:eastAsia="es-MX"/>
          <w14:ligatures w14:val="none"/>
        </w:rPr>
        <w:t>cómo crecen los niños</w:t>
      </w:r>
      <w:r w:rsidRPr="00A12A95">
        <w:rPr>
          <w:rFonts w:ascii="Verdana" w:eastAsia="Times New Roman" w:hAnsi="Verdana" w:cs="Arial"/>
          <w:kern w:val="0"/>
          <w:lang w:eastAsia="es-MX"/>
          <w14:ligatures w14:val="none"/>
        </w:rPr>
        <w:t>. Este estándar fue adoptado</w:t>
      </w:r>
      <w:r w:rsidR="001C4930">
        <w:rPr>
          <w:rFonts w:ascii="Verdana" w:eastAsia="Times New Roman" w:hAnsi="Verdana" w:cs="Arial"/>
          <w:kern w:val="0"/>
          <w:lang w:eastAsia="es-MX"/>
          <w14:ligatures w14:val="none"/>
        </w:rPr>
        <w:t xml:space="preserve"> y utilizado</w:t>
      </w:r>
      <w:r w:rsidRPr="00A12A95">
        <w:rPr>
          <w:rFonts w:ascii="Verdana" w:eastAsia="Times New Roman" w:hAnsi="Verdana" w:cs="Arial"/>
          <w:kern w:val="0"/>
          <w:lang w:eastAsia="es-MX"/>
          <w14:ligatures w14:val="none"/>
        </w:rPr>
        <w:t xml:space="preserve"> por el Reino Unido para niños menores de </w:t>
      </w:r>
      <w:r w:rsidR="001C4930">
        <w:rPr>
          <w:rFonts w:ascii="Verdana" w:eastAsia="Times New Roman" w:hAnsi="Verdana" w:cs="Arial"/>
          <w:kern w:val="0"/>
          <w:lang w:eastAsia="es-MX"/>
          <w14:ligatures w14:val="none"/>
        </w:rPr>
        <w:t>cuatro</w:t>
      </w:r>
      <w:r w:rsidRPr="00A12A95">
        <w:rPr>
          <w:rFonts w:ascii="Verdana" w:eastAsia="Times New Roman" w:hAnsi="Verdana" w:cs="Arial"/>
          <w:kern w:val="0"/>
          <w:lang w:eastAsia="es-MX"/>
          <w14:ligatures w14:val="none"/>
        </w:rPr>
        <w:t xml:space="preserve"> años para construir los gráficos</w:t>
      </w:r>
      <w:r w:rsidR="001C4930">
        <w:rPr>
          <w:rFonts w:ascii="Verdana" w:eastAsia="Times New Roman" w:hAnsi="Verdana" w:cs="Arial"/>
          <w:kern w:val="0"/>
          <w:lang w:eastAsia="es-MX"/>
          <w14:ligatures w14:val="none"/>
        </w:rPr>
        <w:t xml:space="preserve"> de crecimiento</w:t>
      </w:r>
      <w:r w:rsidRPr="00A12A95">
        <w:rPr>
          <w:rFonts w:ascii="Verdana" w:eastAsia="Times New Roman" w:hAnsi="Verdana" w:cs="Arial"/>
          <w:kern w:val="0"/>
          <w:lang w:eastAsia="es-MX"/>
          <w14:ligatures w14:val="none"/>
        </w:rPr>
        <w:t xml:space="preserve"> de la OMS y el Reino Unido.</w:t>
      </w:r>
    </w:p>
    <w:p w14:paraId="6BFEEE68" w14:textId="77777777" w:rsidR="006C11A3" w:rsidRPr="00A12A95" w:rsidRDefault="006C11A3" w:rsidP="00A12A95">
      <w:pPr>
        <w:spacing w:after="0" w:line="240" w:lineRule="auto"/>
        <w:jc w:val="both"/>
        <w:rPr>
          <w:rFonts w:ascii="Verdana" w:eastAsia="Times New Roman" w:hAnsi="Verdana" w:cs="Arial"/>
          <w:kern w:val="0"/>
          <w:lang w:eastAsia="es-MX"/>
          <w14:ligatures w14:val="none"/>
        </w:rPr>
      </w:pPr>
    </w:p>
    <w:p w14:paraId="034232C8" w14:textId="19E91888" w:rsidR="006D4989" w:rsidRPr="00A12A95" w:rsidRDefault="005E2CB7" w:rsidP="00A12A95">
      <w:pPr>
        <w:spacing w:after="0" w:line="240" w:lineRule="auto"/>
        <w:jc w:val="both"/>
        <w:rPr>
          <w:rFonts w:ascii="Verdana" w:hAnsi="Verdana"/>
        </w:rPr>
      </w:pPr>
      <w:r w:rsidRPr="00ED791B">
        <w:rPr>
          <w:rFonts w:ascii="Verdana" w:eastAsia="Times New Roman" w:hAnsi="Verdana" w:cs="Arial"/>
          <w:noProof/>
          <w:kern w:val="0"/>
          <w:lang w:val="es-ES_tradnl" w:eastAsia="es-ES_tradnl"/>
          <w14:ligatures w14:val="none"/>
        </w:rPr>
        <mc:AlternateContent>
          <mc:Choice Requires="wps">
            <w:drawing>
              <wp:anchor distT="45720" distB="45720" distL="114300" distR="114300" simplePos="0" relativeHeight="251660288" behindDoc="0" locked="0" layoutInCell="1" allowOverlap="1" wp14:anchorId="1D11E45A" wp14:editId="2CE39A90">
                <wp:simplePos x="0" y="0"/>
                <wp:positionH relativeFrom="margin">
                  <wp:align>right</wp:align>
                </wp:positionH>
                <wp:positionV relativeFrom="paragraph">
                  <wp:posOffset>430505</wp:posOffset>
                </wp:positionV>
                <wp:extent cx="2241550" cy="1636395"/>
                <wp:effectExtent l="0" t="0" r="3175" b="0"/>
                <wp:wrapSquare wrapText="bothSides"/>
                <wp:docPr id="13753557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1550" cy="1636395"/>
                        </a:xfrm>
                        <a:prstGeom prst="rect">
                          <a:avLst/>
                        </a:prstGeom>
                        <a:solidFill>
                          <a:srgbClr val="FFFFFF"/>
                        </a:solidFill>
                        <a:ln w="9525">
                          <a:noFill/>
                          <a:miter lim="800000"/>
                          <a:headEnd/>
                          <a:tailEnd/>
                        </a:ln>
                      </wps:spPr>
                      <wps:txbx>
                        <w:txbxContent>
                          <w:p w14:paraId="40C6D031" w14:textId="754C1D1E" w:rsidR="005E2CB7" w:rsidRPr="00C548AD" w:rsidRDefault="005E2CB7" w:rsidP="00C548AD">
                            <w:pPr>
                              <w:spacing w:after="0" w:line="240" w:lineRule="auto"/>
                              <w:jc w:val="center"/>
                              <w:rPr>
                                <w:rFonts w:ascii="Verdana" w:hAnsi="Verdana"/>
                                <w:sz w:val="18"/>
                                <w:szCs w:val="18"/>
                                <w:highlight w:val="green"/>
                              </w:rPr>
                            </w:pPr>
                            <w:r w:rsidRPr="00C548AD">
                              <w:rPr>
                                <w:rFonts w:ascii="Verdana" w:hAnsi="Verdana"/>
                                <w:sz w:val="18"/>
                                <w:szCs w:val="18"/>
                                <w:highlight w:val="green"/>
                              </w:rPr>
                              <w:t>Colocar imagen lactante_u4</w:t>
                            </w:r>
                          </w:p>
                          <w:p w14:paraId="262DD1E7" w14:textId="3EAC6F8E" w:rsidR="005E2CB7" w:rsidRPr="00C548AD" w:rsidRDefault="005E2CB7" w:rsidP="00C548AD">
                            <w:pPr>
                              <w:spacing w:after="0" w:line="240" w:lineRule="auto"/>
                              <w:jc w:val="center"/>
                              <w:rPr>
                                <w:rFonts w:ascii="Verdana" w:eastAsia="Arial" w:hAnsi="Verdana" w:cs="Arial"/>
                                <w:color w:val="000000" w:themeColor="text1"/>
                                <w:sz w:val="18"/>
                                <w:szCs w:val="18"/>
                              </w:rPr>
                            </w:pPr>
                            <w:r w:rsidRPr="00C548AD">
                              <w:rPr>
                                <w:rFonts w:ascii="Verdana" w:eastAsia="Arial" w:hAnsi="Verdana" w:cs="Arial"/>
                                <w:color w:val="000000" w:themeColor="text1"/>
                                <w:sz w:val="18"/>
                                <w:szCs w:val="18"/>
                              </w:rPr>
                              <w:t>Freepik. (2024)</w:t>
                            </w:r>
                            <w:r w:rsidR="004721FB" w:rsidRPr="00C548AD">
                              <w:rPr>
                                <w:rFonts w:ascii="Verdana" w:eastAsia="Arial" w:hAnsi="Verdana" w:cs="Arial"/>
                                <w:color w:val="000000" w:themeColor="text1"/>
                                <w:sz w:val="18"/>
                                <w:szCs w:val="18"/>
                              </w:rPr>
                              <w:t>.</w:t>
                            </w:r>
                            <w:r w:rsidRPr="00C548AD">
                              <w:rPr>
                                <w:rFonts w:ascii="Verdana" w:eastAsia="Arial" w:hAnsi="Verdana" w:cs="Arial"/>
                                <w:color w:val="000000" w:themeColor="text1"/>
                                <w:sz w:val="18"/>
                                <w:szCs w:val="18"/>
                              </w:rPr>
                              <w:t xml:space="preserve"> </w:t>
                            </w:r>
                            <w:r w:rsidRPr="00C548AD">
                              <w:rPr>
                                <w:rFonts w:ascii="Verdana" w:eastAsia="Arial" w:hAnsi="Verdana" w:cs="Arial"/>
                                <w:i/>
                                <w:iCs/>
                                <w:color w:val="000000" w:themeColor="text1"/>
                                <w:sz w:val="18"/>
                                <w:szCs w:val="18"/>
                              </w:rPr>
                              <w:t>Revisión de un lactante</w:t>
                            </w:r>
                            <w:r w:rsidRPr="00C548AD">
                              <w:rPr>
                                <w:rFonts w:ascii="Verdana" w:eastAsia="Arial" w:hAnsi="Verdana" w:cs="Arial"/>
                                <w:color w:val="000000" w:themeColor="text1"/>
                                <w:sz w:val="18"/>
                                <w:szCs w:val="18"/>
                              </w:rPr>
                              <w:t xml:space="preserve"> [fotografía]. Tomada de </w:t>
                            </w:r>
                            <w:hyperlink r:id="rId6" w:anchor="fromView=search&amp;page=1&amp;position=10&amp;uuid=67665254-9f4f-4b35-a2fd-7d1d4abf2d1a" w:history="1">
                              <w:r w:rsidRPr="00C548AD">
                                <w:rPr>
                                  <w:rFonts w:ascii="Verdana" w:eastAsia="Arial" w:hAnsi="Verdana" w:cs="Arial"/>
                                  <w:color w:val="000000" w:themeColor="text1"/>
                                  <w:sz w:val="18"/>
                                  <w:szCs w:val="18"/>
                                </w:rPr>
                                <w:t>https://www.freepik.es/foto-gratis/adulto-cuidando-peso-bebe_30588861.htm#fromView=search&amp;page=1&amp;position=10&amp;uuid=67665254-9f4f-4b35-a2fd-7d1d4abf2d1a</w:t>
                              </w:r>
                            </w:hyperlink>
                          </w:p>
                          <w:p w14:paraId="21E12C9E" w14:textId="77777777" w:rsidR="005E2CB7" w:rsidRDefault="005E2CB7" w:rsidP="005E2CB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D11E45A" id="_x0000_t202" coordsize="21600,21600" o:spt="202" path="m0,0l0,21600,21600,21600,21600,0xe">
                <v:stroke joinstyle="miter"/>
                <v:path gradientshapeok="t" o:connecttype="rect"/>
              </v:shapetype>
              <v:shape id="Cuadro_x0020_de_x0020_texto_x0020_2" o:spid="_x0000_s1026" type="#_x0000_t202" style="position:absolute;left:0;text-align:left;margin-left:125.3pt;margin-top:33.9pt;width:176.5pt;height:128.85pt;z-index:25166028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" stroked="f">
                <v:textbox style="mso-fit-shape-to-text:t">
                  <w:txbxContent>
                    <w:p w14:paraId="40C6D031" w14:textId="754C1D1E" w:rsidR="005E2CB7" w:rsidRPr="00C548AD" w:rsidRDefault="005E2CB7" w:rsidP="00C548AD">
                      <w:pPr>
                        <w:spacing w:after="0" w:line="240" w:lineRule="auto"/>
                        <w:jc w:val="center"/>
                        <w:rPr>
                          <w:rFonts w:ascii="Verdana" w:hAnsi="Verdana"/>
                          <w:sz w:val="18"/>
                          <w:szCs w:val="18"/>
                          <w:highlight w:val="green"/>
                        </w:rPr>
                      </w:pPr>
                      <w:r w:rsidRPr="00C548AD">
                        <w:rPr>
                          <w:rFonts w:ascii="Verdana" w:hAnsi="Verdana"/>
                          <w:sz w:val="18"/>
                          <w:szCs w:val="18"/>
                          <w:highlight w:val="green"/>
                        </w:rPr>
                        <w:t>Colocar imagen lactante_u4</w:t>
                      </w:r>
                    </w:p>
                    <w:p w14:paraId="262DD1E7" w14:textId="3EAC6F8E" w:rsidR="005E2CB7" w:rsidRPr="00C548AD" w:rsidRDefault="005E2CB7" w:rsidP="00C548AD">
                      <w:pPr>
                        <w:spacing w:after="0" w:line="240" w:lineRule="auto"/>
                        <w:jc w:val="center"/>
                        <w:rPr>
                          <w:rFonts w:ascii="Verdana" w:eastAsia="Arial" w:hAnsi="Verdana" w:cs="Arial"/>
                          <w:color w:val="000000" w:themeColor="text1"/>
                          <w:sz w:val="18"/>
                          <w:szCs w:val="18"/>
                        </w:rPr>
                      </w:pPr>
                      <w:r w:rsidRPr="00C548AD">
                        <w:rPr>
                          <w:rFonts w:ascii="Verdana" w:eastAsia="Arial" w:hAnsi="Verdana" w:cs="Arial"/>
                          <w:color w:val="000000" w:themeColor="text1"/>
                          <w:sz w:val="18"/>
                          <w:szCs w:val="18"/>
                        </w:rPr>
                        <w:t>Freepik. (2024)</w:t>
                      </w:r>
                      <w:r w:rsidR="004721FB" w:rsidRPr="00C548AD">
                        <w:rPr>
                          <w:rFonts w:ascii="Verdana" w:eastAsia="Arial" w:hAnsi="Verdana" w:cs="Arial"/>
                          <w:color w:val="000000" w:themeColor="text1"/>
                          <w:sz w:val="18"/>
                          <w:szCs w:val="18"/>
                        </w:rPr>
                        <w:t>.</w:t>
                      </w:r>
                      <w:r w:rsidRPr="00C548AD">
                        <w:rPr>
                          <w:rFonts w:ascii="Verdana" w:eastAsia="Arial" w:hAnsi="Verdana" w:cs="Arial"/>
                          <w:color w:val="000000" w:themeColor="text1"/>
                          <w:sz w:val="18"/>
                          <w:szCs w:val="18"/>
                        </w:rPr>
                        <w:t xml:space="preserve"> </w:t>
                      </w:r>
                      <w:r w:rsidRPr="00C548AD">
                        <w:rPr>
                          <w:rFonts w:ascii="Verdana" w:eastAsia="Arial" w:hAnsi="Verdana" w:cs="Arial"/>
                          <w:i/>
                          <w:iCs/>
                          <w:color w:val="000000" w:themeColor="text1"/>
                          <w:sz w:val="18"/>
                          <w:szCs w:val="18"/>
                        </w:rPr>
                        <w:t>Revisión de un lactante</w:t>
                      </w:r>
                      <w:r w:rsidRPr="00C548AD">
                        <w:rPr>
                          <w:rFonts w:ascii="Verdana" w:eastAsia="Arial" w:hAnsi="Verdana" w:cs="Arial"/>
                          <w:color w:val="000000" w:themeColor="text1"/>
                          <w:sz w:val="18"/>
                          <w:szCs w:val="18"/>
                        </w:rPr>
                        <w:t xml:space="preserve"> [fotografía]. Tomada de </w:t>
                      </w:r>
                      <w:hyperlink r:id="rId7" w:anchor="fromView=search&amp;page=1&amp;position=10&amp;uuid=67665254-9f4f-4b35-a2fd-7d1d4abf2d1a" w:history="1">
                        <w:r w:rsidRPr="00C548AD">
                          <w:rPr>
                            <w:rFonts w:ascii="Verdana" w:eastAsia="Arial" w:hAnsi="Verdana" w:cs="Arial"/>
                            <w:color w:val="000000" w:themeColor="text1"/>
                            <w:sz w:val="18"/>
                            <w:szCs w:val="18"/>
                          </w:rPr>
                          <w:t>https://www.freepik.es/foto-gratis/adulto-cuidando-peso-bebe_30588861.htm#fromView=search&amp;page=1&amp;position=10&amp;uuid=67665254-9f4f-4b35-a2fd-7d1d4abf2d1a</w:t>
                        </w:r>
                      </w:hyperlink>
                    </w:p>
                    <w:p w14:paraId="21E12C9E" w14:textId="77777777" w:rsidR="005E2CB7" w:rsidRDefault="005E2CB7" w:rsidP="005E2CB7"/>
                  </w:txbxContent>
                </v:textbox>
                <w10:wrap type="square" anchorx="margin"/>
              </v:shape>
            </w:pict>
          </mc:Fallback>
        </mc:AlternateContent>
      </w:r>
      <w:r w:rsidR="00F86D1D" w:rsidRPr="00A12A95">
        <w:rPr>
          <w:rFonts w:ascii="Verdana" w:hAnsi="Verdana"/>
        </w:rPr>
        <w:t xml:space="preserve">El peso, la talla, el índice de masa corporal y la circunferencia de la cabeza son los indicadores utilizados principalmente para medir las tasas de crecimiento en lactantes y niños. Hoy en día, la </w:t>
      </w:r>
      <w:r w:rsidR="001C4930">
        <w:rPr>
          <w:rFonts w:ascii="Verdana" w:hAnsi="Verdana"/>
        </w:rPr>
        <w:t>OMS</w:t>
      </w:r>
      <w:r w:rsidR="00F86D1D" w:rsidRPr="00A12A95">
        <w:rPr>
          <w:rFonts w:ascii="Verdana" w:hAnsi="Verdana"/>
        </w:rPr>
        <w:t xml:space="preserve"> propone puntos de corte, expresados en unidades de puntuaci</w:t>
      </w:r>
      <w:r w:rsidR="00F86D1D" w:rsidRPr="00A12A95">
        <w:rPr>
          <w:rFonts w:ascii="Verdana" w:hAnsi="Verdana" w:cs="Verdana"/>
        </w:rPr>
        <w:t>ó</w:t>
      </w:r>
      <w:r w:rsidR="00F86D1D" w:rsidRPr="00A12A95">
        <w:rPr>
          <w:rFonts w:ascii="Verdana" w:hAnsi="Verdana"/>
        </w:rPr>
        <w:t xml:space="preserve">n z, para evaluar </w:t>
      </w:r>
      <w:r w:rsidR="001C4930">
        <w:rPr>
          <w:rFonts w:ascii="Verdana" w:hAnsi="Verdana"/>
        </w:rPr>
        <w:t>un</w:t>
      </w:r>
      <w:r w:rsidR="00F86D1D" w:rsidRPr="00A12A95">
        <w:rPr>
          <w:rFonts w:ascii="Verdana" w:hAnsi="Verdana"/>
        </w:rPr>
        <w:t xml:space="preserve"> estado nutricional inadecuado. Las mismas unidades de puntuaci</w:t>
      </w:r>
      <w:r w:rsidR="00F86D1D" w:rsidRPr="00A12A95">
        <w:rPr>
          <w:rFonts w:ascii="Verdana" w:hAnsi="Verdana" w:cs="Verdana"/>
        </w:rPr>
        <w:t>ó</w:t>
      </w:r>
      <w:r w:rsidR="00F86D1D" w:rsidRPr="00A12A95">
        <w:rPr>
          <w:rFonts w:ascii="Verdana" w:hAnsi="Verdana"/>
        </w:rPr>
        <w:t xml:space="preserve">n </w:t>
      </w:r>
      <w:r w:rsidR="00F86D1D" w:rsidRPr="00805552">
        <w:rPr>
          <w:rFonts w:ascii="Verdana" w:hAnsi="Verdana"/>
          <w:color w:val="000000" w:themeColor="text1"/>
        </w:rPr>
        <w:t>z tambi</w:t>
      </w:r>
      <w:r w:rsidR="00F86D1D" w:rsidRPr="00805552">
        <w:rPr>
          <w:rFonts w:ascii="Verdana" w:hAnsi="Verdana" w:cs="Verdana"/>
          <w:color w:val="000000" w:themeColor="text1"/>
        </w:rPr>
        <w:t>é</w:t>
      </w:r>
      <w:r w:rsidR="00F86D1D" w:rsidRPr="00805552">
        <w:rPr>
          <w:rFonts w:ascii="Verdana" w:hAnsi="Verdana"/>
          <w:color w:val="000000" w:themeColor="text1"/>
        </w:rPr>
        <w:t>n se utilizan en estudios epidemiol</w:t>
      </w:r>
      <w:r w:rsidR="00F86D1D" w:rsidRPr="00805552">
        <w:rPr>
          <w:rFonts w:ascii="Verdana" w:hAnsi="Verdana" w:cs="Verdana"/>
          <w:color w:val="000000" w:themeColor="text1"/>
        </w:rPr>
        <w:t>ó</w:t>
      </w:r>
      <w:r w:rsidR="00F86D1D" w:rsidRPr="00805552">
        <w:rPr>
          <w:rFonts w:ascii="Verdana" w:hAnsi="Verdana"/>
          <w:color w:val="000000" w:themeColor="text1"/>
        </w:rPr>
        <w:t xml:space="preserve">gicos. </w:t>
      </w:r>
      <w:r w:rsidR="003C68DB" w:rsidRPr="00805552">
        <w:rPr>
          <w:rFonts w:ascii="Verdana" w:hAnsi="Verdana"/>
          <w:color w:val="000000" w:themeColor="text1"/>
        </w:rPr>
        <w:t>De esta forma, l</w:t>
      </w:r>
      <w:r w:rsidR="00F86D1D" w:rsidRPr="00805552">
        <w:rPr>
          <w:rFonts w:ascii="Verdana" w:hAnsi="Verdana"/>
          <w:color w:val="000000" w:themeColor="text1"/>
        </w:rPr>
        <w:t xml:space="preserve">as gráficas de crecimiento se construyen a partir de mediciones de un gran número de </w:t>
      </w:r>
      <w:r w:rsidR="00C548AD">
        <w:rPr>
          <w:rFonts w:ascii="Verdana" w:hAnsi="Verdana"/>
          <w:color w:val="000000" w:themeColor="text1"/>
        </w:rPr>
        <w:t xml:space="preserve">niñas y </w:t>
      </w:r>
      <w:r w:rsidR="00F86D1D" w:rsidRPr="00805552">
        <w:rPr>
          <w:rFonts w:ascii="Verdana" w:hAnsi="Verdana"/>
          <w:color w:val="000000" w:themeColor="text1"/>
        </w:rPr>
        <w:t>niños de diferentes edades</w:t>
      </w:r>
      <w:r w:rsidR="003C68DB" w:rsidRPr="00805552">
        <w:rPr>
          <w:rFonts w:ascii="Verdana" w:hAnsi="Verdana"/>
          <w:color w:val="000000" w:themeColor="text1"/>
        </w:rPr>
        <w:t xml:space="preserve"> y s</w:t>
      </w:r>
      <w:r w:rsidR="00F86D1D" w:rsidRPr="00805552">
        <w:rPr>
          <w:rFonts w:ascii="Verdana" w:hAnsi="Verdana"/>
          <w:color w:val="000000" w:themeColor="text1"/>
        </w:rPr>
        <w:t xml:space="preserve">e utiliza una serie de muestras transversales </w:t>
      </w:r>
      <w:r w:rsidR="00F86D1D" w:rsidRPr="00A12A95">
        <w:rPr>
          <w:rFonts w:ascii="Verdana" w:hAnsi="Verdana"/>
        </w:rPr>
        <w:t>de medici</w:t>
      </w:r>
      <w:r w:rsidR="001C4930">
        <w:rPr>
          <w:rFonts w:ascii="Verdana" w:hAnsi="Verdana"/>
        </w:rPr>
        <w:t xml:space="preserve">ones </w:t>
      </w:r>
      <w:r w:rsidR="001C4930">
        <w:rPr>
          <w:rFonts w:ascii="Verdana" w:hAnsi="Verdana"/>
        </w:rPr>
        <w:lastRenderedPageBreak/>
        <w:t xml:space="preserve">para construir la gráfica </w:t>
      </w:r>
      <w:r w:rsidR="00F86D1D" w:rsidRPr="001C4930">
        <w:rPr>
          <w:rFonts w:ascii="Verdana" w:hAnsi="Verdana"/>
          <w:i/>
        </w:rPr>
        <w:t>uniendo los puntos</w:t>
      </w:r>
      <w:r w:rsidR="00F86D1D" w:rsidRPr="00A12A95">
        <w:rPr>
          <w:rFonts w:ascii="Verdana" w:hAnsi="Verdana"/>
        </w:rPr>
        <w:t xml:space="preserve"> entre los puntos clave de cada edad. </w:t>
      </w:r>
    </w:p>
    <w:p w14:paraId="4AAC6EC3" w14:textId="026E8C3A" w:rsidR="001E48AB" w:rsidRDefault="001E48AB" w:rsidP="00A12A95">
      <w:pPr>
        <w:spacing w:after="0" w:line="240" w:lineRule="auto"/>
        <w:jc w:val="both"/>
        <w:rPr>
          <w:rFonts w:ascii="Verdana" w:hAnsi="Verdana"/>
        </w:rPr>
      </w:pPr>
    </w:p>
    <w:p w14:paraId="4D9DAB0A" w14:textId="74F443F5" w:rsidR="00B73BCC" w:rsidRDefault="00F86D1D" w:rsidP="00A12A95">
      <w:pPr>
        <w:spacing w:after="0" w:line="240" w:lineRule="auto"/>
        <w:jc w:val="both"/>
        <w:rPr>
          <w:rFonts w:ascii="Verdana" w:eastAsia="Times New Roman" w:hAnsi="Verdana" w:cs="Arial"/>
          <w:kern w:val="0"/>
          <w:lang w:eastAsia="es-MX"/>
          <w14:ligatures w14:val="none"/>
        </w:rPr>
      </w:pPr>
      <w:r w:rsidRPr="005E2CB7">
        <w:rPr>
          <w:rFonts w:ascii="Verdana" w:eastAsia="Times New Roman" w:hAnsi="Verdana" w:cs="Arial"/>
          <w:kern w:val="0"/>
          <w:lang w:eastAsia="es-MX"/>
          <w14:ligatures w14:val="none"/>
        </w:rPr>
        <w:t>Las tablas de crecimiento pertenecen principalmente a dos tipos: estándares de crecimiento y referencias de crecimiento.</w:t>
      </w:r>
      <w:r w:rsidRPr="00A12A95">
        <w:rPr>
          <w:rFonts w:ascii="Verdana" w:eastAsia="Times New Roman" w:hAnsi="Verdana" w:cs="Arial"/>
          <w:kern w:val="0"/>
          <w:lang w:eastAsia="es-MX"/>
          <w14:ligatures w14:val="none"/>
        </w:rPr>
        <w:t xml:space="preserve"> </w:t>
      </w:r>
    </w:p>
    <w:p w14:paraId="7EF43BD9" w14:textId="77777777" w:rsidR="00B73BCC" w:rsidRDefault="00B73BCC" w:rsidP="00A12A95">
      <w:pPr>
        <w:spacing w:after="0" w:line="240" w:lineRule="auto"/>
        <w:jc w:val="both"/>
        <w:rPr>
          <w:rFonts w:ascii="Verdana" w:eastAsia="Times New Roman" w:hAnsi="Verdana" w:cs="Arial"/>
          <w:kern w:val="0"/>
          <w:lang w:eastAsia="es-MX"/>
          <w14:ligatures w14:val="non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4"/>
        <w:gridCol w:w="3821"/>
        <w:gridCol w:w="2513"/>
      </w:tblGrid>
      <w:tr w:rsidR="005E2CB7" w14:paraId="6FD44AD6" w14:textId="77777777" w:rsidTr="00875FE7">
        <w:tc>
          <w:tcPr>
            <w:tcW w:w="2582" w:type="dxa"/>
            <w:shd w:val="clear" w:color="auto" w:fill="538135" w:themeFill="accent6" w:themeFillShade="BF"/>
          </w:tcPr>
          <w:p w14:paraId="6927EFB7" w14:textId="510AF456" w:rsidR="005E2CB7" w:rsidRPr="00875FE7" w:rsidRDefault="005E2CB7" w:rsidP="00875FE7">
            <w:pPr>
              <w:spacing w:after="0" w:line="240" w:lineRule="auto"/>
              <w:jc w:val="center"/>
              <w:rPr>
                <w:rFonts w:ascii="Verdana" w:eastAsia="Times New Roman" w:hAnsi="Verdana" w:cs="Arial"/>
                <w:b/>
                <w:bCs/>
                <w:kern w:val="0"/>
                <w:lang w:eastAsia="es-MX"/>
                <w14:ligatures w14:val="none"/>
              </w:rPr>
            </w:pPr>
            <w:r w:rsidRPr="005E2CB7">
              <w:rPr>
                <w:rFonts w:ascii="Verdana" w:eastAsia="Times New Roman" w:hAnsi="Verdana" w:cs="Arial"/>
                <w:b/>
                <w:bCs/>
                <w:kern w:val="0"/>
                <w:lang w:eastAsia="es-MX"/>
                <w14:ligatures w14:val="none"/>
              </w:rPr>
              <w:t>Estándares de crecimiento</w:t>
            </w:r>
          </w:p>
        </w:tc>
        <w:tc>
          <w:tcPr>
            <w:tcW w:w="3666" w:type="dxa"/>
            <w:vMerge w:val="restart"/>
          </w:tcPr>
          <w:p w14:paraId="33575740" w14:textId="77777777" w:rsidR="00875FE7" w:rsidRDefault="00875FE7" w:rsidP="00A12A95">
            <w:pPr>
              <w:spacing w:after="0" w:line="240" w:lineRule="auto"/>
              <w:jc w:val="both"/>
              <w:rPr>
                <w:rFonts w:ascii="Verdana" w:eastAsia="Times New Roman" w:hAnsi="Verdana" w:cs="Arial"/>
                <w:kern w:val="0"/>
                <w:lang w:eastAsia="es-MX"/>
                <w14:ligatures w14:val="none"/>
              </w:rPr>
            </w:pPr>
          </w:p>
          <w:p w14:paraId="030ECF23" w14:textId="4D4339EE" w:rsidR="00875FE7" w:rsidRPr="00875FE7" w:rsidRDefault="00875FE7" w:rsidP="00875FE7">
            <w:pPr>
              <w:spacing w:after="0" w:line="240" w:lineRule="auto"/>
              <w:jc w:val="both"/>
              <w:rPr>
                <w:rFonts w:ascii="Verdana" w:hAnsi="Verdana"/>
                <w:color w:val="7F7F7F"/>
                <w:sz w:val="16"/>
                <w:szCs w:val="16"/>
                <w:lang w:val="en-US"/>
              </w:rPr>
            </w:pPr>
            <w:r>
              <w:rPr>
                <w:noProof/>
                <w:lang w:val="es-ES_tradnl" w:eastAsia="es-ES_tradnl"/>
              </w:rPr>
              <w:drawing>
                <wp:inline distT="0" distB="0" distL="0" distR="0" wp14:anchorId="03195712" wp14:editId="5CAB6EF8">
                  <wp:extent cx="2289353" cy="2289353"/>
                  <wp:effectExtent l="0" t="0" r="0" b="0"/>
                  <wp:docPr id="1140104133" name="Imagen 1" descr="Un grupo de personas en una can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4133" name="Imagen 1" descr="Un grupo de personas en una cancha&#10;&#10;Descripción generada automáticamente con confianza m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7298" cy="2297298"/>
                          </a:xfrm>
                          <a:prstGeom prst="rect">
                            <a:avLst/>
                          </a:prstGeom>
                          <a:noFill/>
                          <a:ln>
                            <a:noFill/>
                          </a:ln>
                        </pic:spPr>
                      </pic:pic>
                    </a:graphicData>
                  </a:graphic>
                </wp:inline>
              </w:drawing>
            </w:r>
            <w:r w:rsidRPr="00C8363E">
              <w:rPr>
                <w:rFonts w:ascii="Verdana" w:eastAsia="Arial" w:hAnsi="Verdana" w:cs="Arial"/>
                <w:color w:val="7F7F7F"/>
                <w:sz w:val="16"/>
                <w:szCs w:val="16"/>
              </w:rPr>
              <w:t xml:space="preserve"> </w:t>
            </w:r>
          </w:p>
          <w:p w14:paraId="3C2423E3" w14:textId="4D045358" w:rsidR="005E2CB7" w:rsidRPr="00875FE7" w:rsidRDefault="002B6436" w:rsidP="002B6436">
            <w:pPr>
              <w:spacing w:after="0" w:line="240" w:lineRule="auto"/>
              <w:jc w:val="center"/>
              <w:rPr>
                <w:rFonts w:ascii="Verdana" w:eastAsia="Times New Roman" w:hAnsi="Verdana" w:cs="Arial"/>
                <w:kern w:val="0"/>
                <w:lang w:val="en-US" w:eastAsia="es-MX"/>
                <w14:ligatures w14:val="none"/>
              </w:rPr>
            </w:pPr>
            <w:r w:rsidRPr="002B6436">
              <w:rPr>
                <w:rFonts w:ascii="Verdana" w:eastAsia="Times New Roman" w:hAnsi="Verdana" w:cs="Arial"/>
                <w:kern w:val="0"/>
                <w:highlight w:val="green"/>
                <w:lang w:val="en-US" w:eastAsia="es-MX"/>
                <w14:ligatures w14:val="none"/>
              </w:rPr>
              <w:t>Colocar imagen tablas_u4</w:t>
            </w:r>
          </w:p>
        </w:tc>
        <w:tc>
          <w:tcPr>
            <w:tcW w:w="2590" w:type="dxa"/>
            <w:shd w:val="clear" w:color="auto" w:fill="E2EFD9" w:themeFill="accent6" w:themeFillTint="33"/>
          </w:tcPr>
          <w:p w14:paraId="51817E3A" w14:textId="75EAF020" w:rsidR="005E2CB7" w:rsidRPr="00875FE7" w:rsidRDefault="005E2CB7" w:rsidP="00875FE7">
            <w:pPr>
              <w:spacing w:after="0" w:line="240" w:lineRule="auto"/>
              <w:jc w:val="center"/>
              <w:rPr>
                <w:rFonts w:ascii="Verdana" w:eastAsia="Times New Roman" w:hAnsi="Verdana" w:cs="Arial"/>
                <w:b/>
                <w:bCs/>
                <w:kern w:val="0"/>
                <w:lang w:eastAsia="es-MX"/>
                <w14:ligatures w14:val="none"/>
              </w:rPr>
            </w:pPr>
            <w:r w:rsidRPr="005E2CB7">
              <w:rPr>
                <w:rFonts w:ascii="Verdana" w:eastAsia="Times New Roman" w:hAnsi="Verdana" w:cs="Arial"/>
                <w:b/>
                <w:bCs/>
                <w:kern w:val="0"/>
                <w:lang w:eastAsia="es-MX"/>
                <w14:ligatures w14:val="none"/>
              </w:rPr>
              <w:t>Referencias de crecimiento</w:t>
            </w:r>
          </w:p>
        </w:tc>
      </w:tr>
      <w:tr w:rsidR="005E2CB7" w14:paraId="183A60ED" w14:textId="77777777" w:rsidTr="00875FE7">
        <w:tc>
          <w:tcPr>
            <w:tcW w:w="2582" w:type="dxa"/>
            <w:shd w:val="clear" w:color="auto" w:fill="E2EFD9" w:themeFill="accent6" w:themeFillTint="33"/>
          </w:tcPr>
          <w:p w14:paraId="255E1FF9" w14:textId="5ABA1255" w:rsidR="005E2CB7" w:rsidRPr="005E2CB7" w:rsidRDefault="005E2CB7" w:rsidP="005E2CB7">
            <w:pPr>
              <w:spacing w:after="0" w:line="240" w:lineRule="auto"/>
              <w:jc w:val="both"/>
              <w:rPr>
                <w:rFonts w:ascii="Verdana" w:eastAsia="Times New Roman" w:hAnsi="Verdana" w:cs="Arial"/>
                <w:kern w:val="0"/>
                <w:lang w:eastAsia="es-MX"/>
                <w14:ligatures w14:val="none"/>
              </w:rPr>
            </w:pPr>
            <w:r w:rsidRPr="005E2CB7">
              <w:rPr>
                <w:rFonts w:ascii="Verdana" w:eastAsia="Times New Roman" w:hAnsi="Verdana" w:cs="Arial"/>
                <w:kern w:val="0"/>
                <w:lang w:eastAsia="es-MX"/>
                <w14:ligatures w14:val="none"/>
              </w:rPr>
              <w:t xml:space="preserve">Son prescriptivos y definen cómo debería crecer una población de </w:t>
            </w:r>
            <w:r w:rsidR="00C548AD">
              <w:rPr>
                <w:rFonts w:ascii="Verdana" w:eastAsia="Times New Roman" w:hAnsi="Verdana" w:cs="Arial"/>
                <w:kern w:val="0"/>
                <w:lang w:eastAsia="es-MX"/>
                <w14:ligatures w14:val="none"/>
              </w:rPr>
              <w:t xml:space="preserve">niñas y </w:t>
            </w:r>
            <w:r w:rsidRPr="005E2CB7">
              <w:rPr>
                <w:rFonts w:ascii="Verdana" w:eastAsia="Times New Roman" w:hAnsi="Verdana" w:cs="Arial"/>
                <w:kern w:val="0"/>
                <w:lang w:eastAsia="es-MX"/>
                <w14:ligatures w14:val="none"/>
              </w:rPr>
              <w:t xml:space="preserve">niños dada la nutrición y salud óptimas. </w:t>
            </w:r>
          </w:p>
          <w:p w14:paraId="3E47F6CB" w14:textId="77777777" w:rsidR="005E2CB7" w:rsidRDefault="005E2CB7" w:rsidP="00A12A95">
            <w:pPr>
              <w:spacing w:after="0" w:line="240" w:lineRule="auto"/>
              <w:jc w:val="both"/>
              <w:rPr>
                <w:rFonts w:ascii="Verdana" w:eastAsia="Times New Roman" w:hAnsi="Verdana" w:cs="Arial"/>
                <w:kern w:val="0"/>
                <w:lang w:eastAsia="es-MX"/>
                <w14:ligatures w14:val="none"/>
              </w:rPr>
            </w:pPr>
          </w:p>
        </w:tc>
        <w:tc>
          <w:tcPr>
            <w:tcW w:w="3666" w:type="dxa"/>
            <w:vMerge/>
          </w:tcPr>
          <w:p w14:paraId="69D397BF" w14:textId="77777777" w:rsidR="005E2CB7" w:rsidRDefault="005E2CB7" w:rsidP="00A12A95">
            <w:pPr>
              <w:spacing w:after="0" w:line="240" w:lineRule="auto"/>
              <w:jc w:val="both"/>
              <w:rPr>
                <w:rFonts w:ascii="Verdana" w:eastAsia="Times New Roman" w:hAnsi="Verdana" w:cs="Arial"/>
                <w:kern w:val="0"/>
                <w:lang w:eastAsia="es-MX"/>
                <w14:ligatures w14:val="none"/>
              </w:rPr>
            </w:pPr>
          </w:p>
        </w:tc>
        <w:tc>
          <w:tcPr>
            <w:tcW w:w="2590" w:type="dxa"/>
            <w:shd w:val="clear" w:color="auto" w:fill="A8D08D" w:themeFill="accent6" w:themeFillTint="99"/>
          </w:tcPr>
          <w:p w14:paraId="1184DCBB" w14:textId="19F517B2" w:rsidR="005E2CB7" w:rsidRPr="005E2CB7" w:rsidRDefault="005E2CB7" w:rsidP="005E2CB7">
            <w:pPr>
              <w:spacing w:after="0" w:line="240" w:lineRule="auto"/>
              <w:jc w:val="both"/>
              <w:rPr>
                <w:rFonts w:ascii="Verdana" w:eastAsia="Times New Roman" w:hAnsi="Verdana" w:cs="Arial"/>
                <w:kern w:val="0"/>
                <w:lang w:eastAsia="es-MX"/>
                <w14:ligatures w14:val="none"/>
              </w:rPr>
            </w:pPr>
            <w:r w:rsidRPr="005E2CB7">
              <w:rPr>
                <w:rFonts w:ascii="Verdana" w:eastAsia="Times New Roman" w:hAnsi="Verdana" w:cs="Arial"/>
                <w:kern w:val="0"/>
                <w:lang w:eastAsia="es-MX"/>
                <w14:ligatures w14:val="none"/>
              </w:rPr>
              <w:t xml:space="preserve">Son descriptivas y se </w:t>
            </w:r>
            <w:r w:rsidR="001C4930">
              <w:rPr>
                <w:rFonts w:ascii="Verdana" w:eastAsia="Times New Roman" w:hAnsi="Verdana" w:cs="Arial"/>
                <w:kern w:val="0"/>
                <w:lang w:eastAsia="es-MX"/>
                <w14:ligatures w14:val="none"/>
              </w:rPr>
              <w:t>elaboran</w:t>
            </w:r>
            <w:r w:rsidRPr="005E2CB7">
              <w:rPr>
                <w:rFonts w:ascii="Verdana" w:eastAsia="Times New Roman" w:hAnsi="Verdana" w:cs="Arial"/>
                <w:kern w:val="0"/>
                <w:lang w:eastAsia="es-MX"/>
                <w14:ligatures w14:val="none"/>
              </w:rPr>
              <w:t xml:space="preserve"> a partir de</w:t>
            </w:r>
            <w:r w:rsidR="001C4930">
              <w:rPr>
                <w:rFonts w:ascii="Verdana" w:eastAsia="Times New Roman" w:hAnsi="Verdana" w:cs="Arial"/>
                <w:kern w:val="0"/>
                <w:lang w:eastAsia="es-MX"/>
                <w14:ligatures w14:val="none"/>
              </w:rPr>
              <w:t xml:space="preserve"> una población que se considera </w:t>
            </w:r>
            <w:r w:rsidRPr="005E2CB7">
              <w:rPr>
                <w:rFonts w:ascii="Verdana" w:eastAsia="Times New Roman" w:hAnsi="Verdana" w:cs="Arial"/>
                <w:kern w:val="0"/>
                <w:lang w:eastAsia="es-MX"/>
                <w14:ligatures w14:val="none"/>
              </w:rPr>
              <w:t>está creciendo en el mejor estado posible de nutrición y salud en una</w:t>
            </w:r>
            <w:r w:rsidR="001C4930">
              <w:rPr>
                <w:rFonts w:ascii="Verdana" w:eastAsia="Times New Roman" w:hAnsi="Verdana" w:cs="Arial"/>
                <w:kern w:val="0"/>
                <w:lang w:eastAsia="es-MX"/>
                <w14:ligatures w14:val="none"/>
              </w:rPr>
              <w:t xml:space="preserve"> comunidad determinada. É</w:t>
            </w:r>
            <w:r w:rsidRPr="005E2CB7">
              <w:rPr>
                <w:rFonts w:ascii="Verdana" w:eastAsia="Times New Roman" w:hAnsi="Verdana" w:cs="Arial"/>
                <w:kern w:val="0"/>
                <w:lang w:eastAsia="es-MX"/>
                <w14:ligatures w14:val="none"/>
              </w:rPr>
              <w:t>stas describen el crecimien</w:t>
            </w:r>
            <w:r w:rsidR="001C4930">
              <w:rPr>
                <w:rFonts w:ascii="Verdana" w:eastAsia="Times New Roman" w:hAnsi="Verdana" w:cs="Arial"/>
                <w:kern w:val="0"/>
                <w:lang w:eastAsia="es-MX"/>
                <w14:ligatures w14:val="none"/>
              </w:rPr>
              <w:t>to de los niños en ese momento.</w:t>
            </w:r>
          </w:p>
          <w:p w14:paraId="75715798" w14:textId="77777777" w:rsidR="005E2CB7" w:rsidRDefault="005E2CB7" w:rsidP="00A12A95">
            <w:pPr>
              <w:spacing w:after="0" w:line="240" w:lineRule="auto"/>
              <w:jc w:val="both"/>
              <w:rPr>
                <w:rFonts w:ascii="Verdana" w:eastAsia="Times New Roman" w:hAnsi="Verdana" w:cs="Arial"/>
                <w:kern w:val="0"/>
                <w:lang w:eastAsia="es-MX"/>
                <w14:ligatures w14:val="none"/>
              </w:rPr>
            </w:pPr>
          </w:p>
        </w:tc>
      </w:tr>
      <w:tr w:rsidR="00875FE7" w:rsidRPr="00255291" w14:paraId="35848580" w14:textId="77777777" w:rsidTr="003C5AC3">
        <w:tc>
          <w:tcPr>
            <w:tcW w:w="8838" w:type="dxa"/>
            <w:gridSpan w:val="3"/>
            <w:shd w:val="clear" w:color="auto" w:fill="E2EFD9" w:themeFill="accent6" w:themeFillTint="33"/>
          </w:tcPr>
          <w:p w14:paraId="6054EFE8" w14:textId="3C2E4EDC" w:rsidR="00875FE7" w:rsidRPr="0074396F" w:rsidRDefault="00875FE7" w:rsidP="00823145">
            <w:pPr>
              <w:spacing w:after="0" w:line="240" w:lineRule="auto"/>
              <w:jc w:val="center"/>
              <w:rPr>
                <w:rFonts w:ascii="Verdana" w:eastAsia="Arial" w:hAnsi="Verdana" w:cs="Arial"/>
                <w:color w:val="000000" w:themeColor="text1"/>
                <w:sz w:val="18"/>
                <w:szCs w:val="18"/>
                <w:u w:val="single"/>
                <w:lang w:val="en-US"/>
              </w:rPr>
            </w:pPr>
            <w:r w:rsidRPr="004721FB">
              <w:rPr>
                <w:rFonts w:ascii="Verdana" w:eastAsia="Arial" w:hAnsi="Verdana" w:cs="Arial"/>
                <w:color w:val="000000" w:themeColor="text1"/>
                <w:sz w:val="18"/>
                <w:szCs w:val="18"/>
              </w:rPr>
              <w:t xml:space="preserve">OpenAI. (2025). </w:t>
            </w:r>
            <w:r w:rsidRPr="004721FB">
              <w:rPr>
                <w:rFonts w:ascii="Verdana" w:eastAsia="Arial" w:hAnsi="Verdana" w:cs="Arial"/>
                <w:i/>
                <w:iCs/>
                <w:color w:val="000000" w:themeColor="text1"/>
                <w:sz w:val="18"/>
                <w:szCs w:val="18"/>
              </w:rPr>
              <w:t>Estándares y referencias de crecimiento</w:t>
            </w:r>
            <w:r w:rsidRPr="004721FB">
              <w:rPr>
                <w:rFonts w:ascii="Verdana" w:eastAsia="Arial" w:hAnsi="Verdana" w:cs="Arial"/>
                <w:color w:val="000000" w:themeColor="text1"/>
                <w:sz w:val="18"/>
                <w:szCs w:val="18"/>
              </w:rPr>
              <w:t xml:space="preserve"> [imagen]. Generada por inteligencia artificial de </w:t>
            </w:r>
            <w:r w:rsidR="00823145" w:rsidRPr="00255291">
              <w:rPr>
                <w:rFonts w:ascii="Verdana" w:eastAsia="Arial" w:hAnsi="Verdana" w:cs="Arial"/>
                <w:sz w:val="18"/>
                <w:szCs w:val="18"/>
              </w:rPr>
              <w:t>https://chatgpt.com/c/67a3e67e-2ad4-800e-8868-941ebf0da812</w:t>
            </w:r>
            <w:r w:rsidR="00823145">
              <w:rPr>
                <w:rFonts w:ascii="Verdana" w:eastAsia="Arial" w:hAnsi="Verdana" w:cs="Arial"/>
                <w:color w:val="000000" w:themeColor="text1"/>
                <w:sz w:val="18"/>
                <w:szCs w:val="18"/>
              </w:rPr>
              <w:t xml:space="preserve">. </w:t>
            </w:r>
            <w:r w:rsidRPr="00823145">
              <w:rPr>
                <w:rFonts w:ascii="Verdana" w:eastAsia="Arial" w:hAnsi="Verdana" w:cs="Arial"/>
                <w:color w:val="000000" w:themeColor="text1"/>
                <w:sz w:val="18"/>
                <w:szCs w:val="18"/>
                <w:lang w:val="en-US"/>
              </w:rPr>
              <w:t xml:space="preserve">[Mensaje por el cual se generó la imagen: “A conceptual illustration comparing growth standards and growth references, divided into two distinct sections. </w:t>
            </w:r>
            <w:r w:rsidRPr="004721FB">
              <w:rPr>
                <w:rFonts w:ascii="Verdana" w:eastAsia="Arial" w:hAnsi="Verdana" w:cs="Arial"/>
                <w:color w:val="000000" w:themeColor="text1"/>
                <w:sz w:val="18"/>
                <w:szCs w:val="18"/>
                <w:lang w:val="en-US"/>
              </w:rPr>
              <w:t>Left Side (Growth Standards): A group of healthy, well-nourished children growing under optimal conditions, depicted in a bright, sunny park with access to nutritious food and medical care. The background symbolizes an ideal environment for growth. A growth chart is included, displaying a smooth, predictable curve with a central line representing ideal growth. Right Side (Growth References): A diverse group of children in a specific community setting, showing variations in growth due to differences in nutrition, health, and living conditions. The environment includes elements of a real-world community with mixed conditions. A growth chart is included, illustrating variability and dispersion, representing the actual growth of a population at a specific time and place. The image should have clear visual contrast between the two sections, with vibrant and realistic details, and a clean, educational design”].</w:t>
            </w:r>
          </w:p>
        </w:tc>
      </w:tr>
    </w:tbl>
    <w:p w14:paraId="1BF0C255" w14:textId="77777777" w:rsidR="004933F1" w:rsidRPr="00875FE7" w:rsidRDefault="004933F1" w:rsidP="00A12A95">
      <w:pPr>
        <w:spacing w:after="0" w:line="240" w:lineRule="auto"/>
        <w:jc w:val="both"/>
        <w:rPr>
          <w:rFonts w:ascii="Verdana" w:eastAsia="Times New Roman" w:hAnsi="Verdana" w:cs="Arial"/>
          <w:kern w:val="0"/>
          <w:lang w:val="en-US" w:eastAsia="es-MX"/>
          <w14:ligatures w14:val="none"/>
        </w:rPr>
      </w:pPr>
    </w:p>
    <w:p w14:paraId="6D60B967" w14:textId="6210CC75" w:rsidR="00AF689A" w:rsidRDefault="00351342" w:rsidP="00875FE7">
      <w:pPr>
        <w:spacing w:after="0" w:line="240" w:lineRule="auto"/>
        <w:jc w:val="both"/>
        <w:rPr>
          <w:rFonts w:ascii="Verdana" w:eastAsia="Times New Roman" w:hAnsi="Verdana" w:cs="Arial"/>
          <w:kern w:val="0"/>
          <w:lang w:eastAsia="es-MX"/>
          <w14:ligatures w14:val="none"/>
        </w:rPr>
      </w:pPr>
      <w:r w:rsidRPr="00351342">
        <w:rPr>
          <w:rFonts w:ascii="Verdana" w:eastAsia="Times New Roman" w:hAnsi="Verdana" w:cs="Arial"/>
          <w:kern w:val="0"/>
          <w:lang w:eastAsia="es-MX"/>
          <w14:ligatures w14:val="none"/>
        </w:rPr>
        <w:t xml:space="preserve">Las mediciones del crecimiento </w:t>
      </w:r>
      <w:r w:rsidRPr="001416DF">
        <w:rPr>
          <w:rFonts w:ascii="Verdana" w:eastAsia="Times New Roman" w:hAnsi="Verdana" w:cs="Arial"/>
          <w:bCs/>
          <w:kern w:val="0"/>
          <w:lang w:eastAsia="es-MX"/>
          <w14:ligatures w14:val="none"/>
        </w:rPr>
        <w:t>están sujetas a errores</w:t>
      </w:r>
      <w:r w:rsidRPr="00351342">
        <w:rPr>
          <w:rFonts w:ascii="Verdana" w:eastAsia="Times New Roman" w:hAnsi="Verdana" w:cs="Arial"/>
          <w:kern w:val="0"/>
          <w:lang w:eastAsia="es-MX"/>
          <w14:ligatures w14:val="none"/>
        </w:rPr>
        <w:t xml:space="preserve"> provenientes de múltiples fuentes, lo que puede llevar a conclusiones significativamente incorrectas sobre el desarrollo de un niño. La precisión en la evaluación del crecimiento mejora considerablemente cuando las mediciones se replican de manera independiente y se promedian los valores obtenidos. Idealmente, la </w:t>
      </w:r>
      <w:r w:rsidRPr="00AF689A">
        <w:rPr>
          <w:rFonts w:ascii="Verdana" w:eastAsia="Times New Roman" w:hAnsi="Verdana" w:cs="Arial"/>
          <w:b/>
          <w:bCs/>
          <w:kern w:val="0"/>
          <w:lang w:eastAsia="es-MX"/>
          <w14:ligatures w14:val="none"/>
        </w:rPr>
        <w:t xml:space="preserve">evaluación de la velocidad de crecimiento debería realizarse en visitas programadas </w:t>
      </w:r>
      <w:r w:rsidRPr="00351342">
        <w:rPr>
          <w:rFonts w:ascii="Verdana" w:eastAsia="Times New Roman" w:hAnsi="Verdana" w:cs="Arial"/>
          <w:kern w:val="0"/>
          <w:lang w:eastAsia="es-MX"/>
          <w14:ligatures w14:val="none"/>
        </w:rPr>
        <w:t>que coincidan con las edades e intervalos establecidos (</w:t>
      </w:r>
      <w:r w:rsidR="001416DF">
        <w:rPr>
          <w:rFonts w:ascii="Verdana" w:eastAsia="Times New Roman" w:hAnsi="Verdana" w:cs="Arial"/>
          <w:kern w:val="0"/>
          <w:lang w:eastAsia="es-MX"/>
          <w14:ligatures w14:val="none"/>
        </w:rPr>
        <w:t>uno</w:t>
      </w:r>
      <w:r w:rsidRPr="00351342">
        <w:rPr>
          <w:rFonts w:ascii="Verdana" w:eastAsia="Times New Roman" w:hAnsi="Verdana" w:cs="Arial"/>
          <w:kern w:val="0"/>
          <w:lang w:eastAsia="es-MX"/>
          <w14:ligatures w14:val="none"/>
        </w:rPr>
        <w:t xml:space="preserve">, </w:t>
      </w:r>
      <w:r w:rsidR="001416DF">
        <w:rPr>
          <w:rFonts w:ascii="Verdana" w:eastAsia="Times New Roman" w:hAnsi="Verdana" w:cs="Arial"/>
          <w:kern w:val="0"/>
          <w:lang w:eastAsia="es-MX"/>
          <w14:ligatures w14:val="none"/>
        </w:rPr>
        <w:t>dos</w:t>
      </w:r>
      <w:r w:rsidRPr="00351342">
        <w:rPr>
          <w:rFonts w:ascii="Verdana" w:eastAsia="Times New Roman" w:hAnsi="Verdana" w:cs="Arial"/>
          <w:kern w:val="0"/>
          <w:lang w:eastAsia="es-MX"/>
          <w14:ligatures w14:val="none"/>
        </w:rPr>
        <w:t xml:space="preserve">, </w:t>
      </w:r>
      <w:r w:rsidR="001416DF">
        <w:rPr>
          <w:rFonts w:ascii="Verdana" w:eastAsia="Times New Roman" w:hAnsi="Verdana" w:cs="Arial"/>
          <w:kern w:val="0"/>
          <w:lang w:eastAsia="es-MX"/>
          <w14:ligatures w14:val="none"/>
        </w:rPr>
        <w:t>tres</w:t>
      </w:r>
      <w:r w:rsidRPr="00351342">
        <w:rPr>
          <w:rFonts w:ascii="Verdana" w:eastAsia="Times New Roman" w:hAnsi="Verdana" w:cs="Arial"/>
          <w:kern w:val="0"/>
          <w:lang w:eastAsia="es-MX"/>
          <w14:ligatures w14:val="none"/>
        </w:rPr>
        <w:t xml:space="preserve">, </w:t>
      </w:r>
      <w:r w:rsidR="001416DF">
        <w:rPr>
          <w:rFonts w:ascii="Verdana" w:eastAsia="Times New Roman" w:hAnsi="Verdana" w:cs="Arial"/>
          <w:kern w:val="0"/>
          <w:lang w:eastAsia="es-MX"/>
          <w14:ligatures w14:val="none"/>
        </w:rPr>
        <w:t>cuatro</w:t>
      </w:r>
      <w:r w:rsidRPr="00351342">
        <w:rPr>
          <w:rFonts w:ascii="Verdana" w:eastAsia="Times New Roman" w:hAnsi="Verdana" w:cs="Arial"/>
          <w:kern w:val="0"/>
          <w:lang w:eastAsia="es-MX"/>
          <w14:ligatures w14:val="none"/>
        </w:rPr>
        <w:t xml:space="preserve"> y </w:t>
      </w:r>
      <w:r w:rsidR="001416DF">
        <w:rPr>
          <w:rFonts w:ascii="Verdana" w:eastAsia="Times New Roman" w:hAnsi="Verdana" w:cs="Arial"/>
          <w:kern w:val="0"/>
          <w:lang w:eastAsia="es-MX"/>
          <w14:ligatures w14:val="none"/>
        </w:rPr>
        <w:t>seis meses), ya que é</w:t>
      </w:r>
      <w:r w:rsidRPr="00351342">
        <w:rPr>
          <w:rFonts w:ascii="Verdana" w:eastAsia="Times New Roman" w:hAnsi="Verdana" w:cs="Arial"/>
          <w:kern w:val="0"/>
          <w:lang w:eastAsia="es-MX"/>
          <w14:ligatures w14:val="none"/>
        </w:rPr>
        <w:t>stos son los momentos en los que se presentan los percentiles de referencia</w:t>
      </w:r>
      <w:r w:rsidR="006F2467">
        <w:rPr>
          <w:rFonts w:ascii="Verdana" w:eastAsia="Times New Roman" w:hAnsi="Verdana" w:cs="Arial"/>
          <w:kern w:val="0"/>
          <w:lang w:eastAsia="es-MX"/>
          <w14:ligatures w14:val="none"/>
        </w:rPr>
        <w:t>; s</w:t>
      </w:r>
      <w:r w:rsidRPr="00351342">
        <w:rPr>
          <w:rFonts w:ascii="Verdana" w:eastAsia="Times New Roman" w:hAnsi="Verdana" w:cs="Arial"/>
          <w:kern w:val="0"/>
          <w:lang w:eastAsia="es-MX"/>
          <w14:ligatures w14:val="none"/>
        </w:rPr>
        <w:t xml:space="preserve">in embargo, en la práctica, el momento de las visitas clínicas suele estar influenciado por factores incontrolables, lo que requiere flexibilidad y creatividad para aplicar los estándares de manera adecuada. La sección de discusión del </w:t>
      </w:r>
      <w:r w:rsidR="001416DF" w:rsidRPr="001416DF">
        <w:rPr>
          <w:rFonts w:ascii="Verdana" w:eastAsia="Times New Roman" w:hAnsi="Verdana" w:cs="Arial"/>
          <w:bCs/>
          <w:kern w:val="0"/>
          <w:lang w:eastAsia="es-MX"/>
          <w14:ligatures w14:val="none"/>
        </w:rPr>
        <w:t>MGRS</w:t>
      </w:r>
      <w:r w:rsidRPr="00351342">
        <w:rPr>
          <w:rFonts w:ascii="Verdana" w:eastAsia="Times New Roman" w:hAnsi="Verdana" w:cs="Arial"/>
          <w:kern w:val="0"/>
          <w:lang w:eastAsia="es-MX"/>
          <w14:ligatures w14:val="none"/>
        </w:rPr>
        <w:t xml:space="preserve"> ofrece una guía general para interpretar los incrementos que se encuentran fuera del rango permitido de variación en los intervalos, así como aquellos que, aunque dentro del rango objetivo, presentan edades de inicio y finalización que no coinciden con las tabuladas en los estándares.</w:t>
      </w:r>
    </w:p>
    <w:p w14:paraId="52F7B770" w14:textId="7DBA2525" w:rsidR="00F86D1D" w:rsidRPr="00DB4CAA" w:rsidRDefault="00F86D1D" w:rsidP="00875FE7">
      <w:pPr>
        <w:spacing w:after="0" w:line="240" w:lineRule="auto"/>
        <w:jc w:val="both"/>
        <w:rPr>
          <w:rFonts w:ascii="Verdana" w:hAnsi="Verdana"/>
          <w:b/>
          <w:bCs/>
        </w:rPr>
      </w:pPr>
      <w:r w:rsidRPr="00351342">
        <w:rPr>
          <w:rFonts w:ascii="Verdana" w:eastAsia="Times New Roman" w:hAnsi="Verdana" w:cs="Arial"/>
          <w:b/>
          <w:bCs/>
          <w:kern w:val="0"/>
          <w:lang w:eastAsia="es-MX"/>
          <w14:ligatures w14:val="none"/>
        </w:rPr>
        <w:lastRenderedPageBreak/>
        <w:t>Intervención nutricional</w:t>
      </w:r>
    </w:p>
    <w:p w14:paraId="0B3982FE" w14:textId="77777777" w:rsidR="001E48AB" w:rsidRPr="006F2467" w:rsidRDefault="001E48AB" w:rsidP="006F2467">
      <w:pPr>
        <w:spacing w:after="0" w:line="240" w:lineRule="auto"/>
        <w:jc w:val="both"/>
        <w:rPr>
          <w:rFonts w:ascii="Verdana" w:hAnsi="Verdana"/>
        </w:rPr>
      </w:pPr>
    </w:p>
    <w:p w14:paraId="04451B0F" w14:textId="15A637AA" w:rsidR="00F86D1D" w:rsidRDefault="00F86D1D" w:rsidP="00A12A95">
      <w:pPr>
        <w:spacing w:after="0" w:line="240" w:lineRule="auto"/>
        <w:jc w:val="both"/>
        <w:rPr>
          <w:rFonts w:ascii="Verdana" w:hAnsi="Verdana"/>
        </w:rPr>
      </w:pPr>
      <w:r w:rsidRPr="00A12A95">
        <w:rPr>
          <w:rFonts w:ascii="Verdana" w:hAnsi="Verdana"/>
        </w:rPr>
        <w:t>Los tres primeros años de vida se consideran una edad de oportunidades e intervención. Durante este per</w:t>
      </w:r>
      <w:r w:rsidR="006F2467">
        <w:rPr>
          <w:rFonts w:ascii="Verdana" w:hAnsi="Verdana"/>
        </w:rPr>
        <w:t>i</w:t>
      </w:r>
      <w:r w:rsidRPr="00A12A95">
        <w:rPr>
          <w:rFonts w:ascii="Verdana" w:hAnsi="Verdana"/>
        </w:rPr>
        <w:t xml:space="preserve">odo, los factores nutricionales, entre otros, pueden influir en el riesgo de desarrollar alergias a través de mecanismos epigenéticos. En consecuencia, las intervenciones nutricionales son reconocidas como actores centrales tanto en la prevención como en el tratamiento de las alergias alimentarias. </w:t>
      </w:r>
    </w:p>
    <w:p w14:paraId="0DDB5EBE" w14:textId="77777777" w:rsidR="00875FE7" w:rsidRPr="00A12A95" w:rsidRDefault="00875FE7" w:rsidP="00A12A95">
      <w:pPr>
        <w:spacing w:after="0" w:line="240" w:lineRule="auto"/>
        <w:jc w:val="both"/>
        <w:rPr>
          <w:rFonts w:ascii="Verdana" w:hAnsi="Verdana"/>
        </w:rPr>
      </w:pPr>
    </w:p>
    <w:p w14:paraId="6A2BB9FB" w14:textId="442F4D19" w:rsidR="00F86D1D" w:rsidRPr="00A12A95" w:rsidRDefault="00F86D1D" w:rsidP="00A12A95">
      <w:pPr>
        <w:spacing w:after="0" w:line="240" w:lineRule="auto"/>
        <w:jc w:val="both"/>
        <w:rPr>
          <w:rFonts w:ascii="Verdana" w:hAnsi="Verdana"/>
        </w:rPr>
      </w:pPr>
      <w:r w:rsidRPr="00A12A95">
        <w:rPr>
          <w:rFonts w:ascii="Verdana" w:hAnsi="Verdana"/>
        </w:rPr>
        <w:t xml:space="preserve">Dentro de las </w:t>
      </w:r>
      <w:r w:rsidRPr="00351342">
        <w:rPr>
          <w:rFonts w:ascii="Verdana" w:hAnsi="Verdana"/>
          <w:b/>
          <w:bCs/>
        </w:rPr>
        <w:t>estrategias nutricionales</w:t>
      </w:r>
      <w:r w:rsidRPr="00A12A95">
        <w:rPr>
          <w:rFonts w:ascii="Verdana" w:hAnsi="Verdana"/>
        </w:rPr>
        <w:t xml:space="preserve"> recomendadas para el manejo de pacientes alérgicos a los alimentos</w:t>
      </w:r>
      <w:r w:rsidR="006F2467">
        <w:rPr>
          <w:rFonts w:ascii="Verdana" w:hAnsi="Verdana"/>
        </w:rPr>
        <w:t>,</w:t>
      </w:r>
      <w:r w:rsidRPr="00A12A95">
        <w:rPr>
          <w:rFonts w:ascii="Verdana" w:hAnsi="Verdana"/>
        </w:rPr>
        <w:t xml:space="preserve"> podemos mencionar</w:t>
      </w:r>
      <w:r w:rsidR="001416DF">
        <w:rPr>
          <w:rFonts w:ascii="Verdana" w:hAnsi="Verdana"/>
        </w:rPr>
        <w:t xml:space="preserve"> las siguientes</w:t>
      </w:r>
      <w:r w:rsidRPr="00A12A95">
        <w:rPr>
          <w:rFonts w:ascii="Verdana" w:hAnsi="Verdana"/>
        </w:rPr>
        <w:t xml:space="preserve">: </w:t>
      </w:r>
    </w:p>
    <w:p w14:paraId="493A5A16" w14:textId="77777777" w:rsidR="001E48AB" w:rsidRDefault="001E48AB" w:rsidP="00A12A95">
      <w:pPr>
        <w:spacing w:after="0" w:line="240" w:lineRule="auto"/>
        <w:jc w:val="both"/>
        <w:rPr>
          <w:rFonts w:ascii="Verdana" w:hAnsi="Verdana"/>
        </w:rPr>
      </w:pPr>
    </w:p>
    <w:p w14:paraId="5B60C7F6" w14:textId="0F699F79" w:rsidR="007110C1" w:rsidRPr="0088262B" w:rsidRDefault="0065577D" w:rsidP="00A12A95">
      <w:pPr>
        <w:spacing w:after="0" w:line="240" w:lineRule="auto"/>
        <w:jc w:val="both"/>
        <w:rPr>
          <w:rFonts w:ascii="Verdana" w:hAnsi="Verdana"/>
          <w:sz w:val="18"/>
          <w:szCs w:val="18"/>
        </w:rPr>
      </w:pPr>
      <w:r w:rsidRPr="0088262B">
        <w:rPr>
          <w:rFonts w:ascii="Verdana" w:hAnsi="Verdana"/>
          <w:sz w:val="18"/>
          <w:szCs w:val="18"/>
          <w:highlight w:val="green"/>
        </w:rPr>
        <w:t>Elaborar tabla, incluir imágenes similares, se entregan las plantillas que se usaron</w:t>
      </w:r>
      <w:r w:rsidR="001400D2" w:rsidRPr="0088262B">
        <w:rPr>
          <w:rFonts w:ascii="Verdana" w:hAnsi="Verdana"/>
          <w:sz w:val="18"/>
          <w:szCs w:val="18"/>
          <w:highlight w:val="green"/>
        </w:rPr>
        <w:t xml:space="preserve"> lactancia_u4 y alergia_u4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1"/>
        <w:gridCol w:w="2931"/>
        <w:gridCol w:w="273"/>
        <w:gridCol w:w="1262"/>
        <w:gridCol w:w="3041"/>
      </w:tblGrid>
      <w:tr w:rsidR="0073543F" w14:paraId="41823AD2" w14:textId="77777777" w:rsidTr="00836833">
        <w:tc>
          <w:tcPr>
            <w:tcW w:w="1321" w:type="dxa"/>
          </w:tcPr>
          <w:p w14:paraId="41BFEFAC" w14:textId="7342F122" w:rsidR="00075BAC" w:rsidRDefault="0073543F" w:rsidP="00836833">
            <w:pPr>
              <w:spacing w:after="0" w:line="240" w:lineRule="auto"/>
              <w:jc w:val="center"/>
              <w:rPr>
                <w:rFonts w:ascii="Verdana" w:hAnsi="Verdana"/>
              </w:rPr>
            </w:pPr>
            <w:r w:rsidRPr="0073543F">
              <w:rPr>
                <w:rFonts w:ascii="Verdana" w:hAnsi="Verdana"/>
                <w:noProof/>
                <w:lang w:val="es-ES_tradnl" w:eastAsia="es-ES_tradnl"/>
              </w:rPr>
              <w:drawing>
                <wp:inline distT="0" distB="0" distL="0" distR="0" wp14:anchorId="6A299A76" wp14:editId="3FC65175">
                  <wp:extent cx="563271" cy="792318"/>
                  <wp:effectExtent l="0" t="0" r="8255" b="8255"/>
                  <wp:docPr id="6" name="Imagen 5" descr="Imagen que contiene tabla, foto, artículos, diferent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7EDC5F3-0992-08B5-F7CD-D0882A5E8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tabla, foto, artículos, diferente&#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7EDC5F3-0992-08B5-F7CD-D0882A5E84AA}"/>
                              </a:ext>
                            </a:extLst>
                          </pic:cNvPr>
                          <pic:cNvPicPr>
                            <a:picLocks noChangeAspect="1"/>
                          </pic:cNvPicPr>
                        </pic:nvPicPr>
                        <pic:blipFill>
                          <a:blip r:embed="rId9" cstate="print">
                            <a:extLst>
                              <a:ext uri="{28A0092B-C50C-407E-A947-70E740481C1C}">
                                <a14:useLocalDpi xmlns:a14="http://schemas.microsoft.com/office/drawing/2010/main" val="0"/>
                              </a:ext>
                            </a:extLst>
                          </a:blip>
                          <a:srcRect l="78432" t="28622" r="8479" b="52966"/>
                          <a:stretch/>
                        </pic:blipFill>
                        <pic:spPr bwMode="auto">
                          <a:xfrm>
                            <a:off x="0" y="0"/>
                            <a:ext cx="567481" cy="798240"/>
                          </a:xfrm>
                          <a:prstGeom prst="rect">
                            <a:avLst/>
                          </a:prstGeom>
                          <a:noFill/>
                          <a:ln>
                            <a:noFill/>
                          </a:ln>
                        </pic:spPr>
                      </pic:pic>
                    </a:graphicData>
                  </a:graphic>
                </wp:inline>
              </w:drawing>
            </w:r>
          </w:p>
        </w:tc>
        <w:tc>
          <w:tcPr>
            <w:tcW w:w="2931" w:type="dxa"/>
            <w:shd w:val="clear" w:color="auto" w:fill="F7CAAC" w:themeFill="accent2" w:themeFillTint="66"/>
          </w:tcPr>
          <w:p w14:paraId="09DF4FF0" w14:textId="6F60178D" w:rsidR="002B6366" w:rsidRPr="002B6366" w:rsidRDefault="002B6366" w:rsidP="002B6366">
            <w:pPr>
              <w:spacing w:after="0" w:line="240" w:lineRule="auto"/>
              <w:jc w:val="both"/>
              <w:rPr>
                <w:rFonts w:ascii="Verdana" w:hAnsi="Verdana"/>
              </w:rPr>
            </w:pPr>
            <w:r w:rsidRPr="002B6366">
              <w:rPr>
                <w:rFonts w:ascii="Verdana" w:hAnsi="Verdana"/>
              </w:rPr>
              <w:t xml:space="preserve">Lactancia materna exclusiva </w:t>
            </w:r>
            <w:r w:rsidR="00DE3C2C">
              <w:rPr>
                <w:rFonts w:ascii="Verdana" w:hAnsi="Verdana"/>
              </w:rPr>
              <w:t>de</w:t>
            </w:r>
            <w:r w:rsidRPr="002B6366">
              <w:rPr>
                <w:rFonts w:ascii="Verdana" w:hAnsi="Verdana"/>
              </w:rPr>
              <w:t xml:space="preserve"> </w:t>
            </w:r>
            <w:r w:rsidR="00DE3C2C">
              <w:rPr>
                <w:rFonts w:ascii="Verdana" w:hAnsi="Verdana"/>
              </w:rPr>
              <w:t>cuatro a seis</w:t>
            </w:r>
            <w:r w:rsidRPr="002B6366">
              <w:rPr>
                <w:rFonts w:ascii="Verdana" w:hAnsi="Verdana"/>
              </w:rPr>
              <w:t xml:space="preserve"> meses. </w:t>
            </w:r>
          </w:p>
          <w:p w14:paraId="7B5A6A07" w14:textId="77777777" w:rsidR="00075BAC" w:rsidRDefault="00075BAC" w:rsidP="00A12A95">
            <w:pPr>
              <w:spacing w:after="0" w:line="240" w:lineRule="auto"/>
              <w:jc w:val="both"/>
              <w:rPr>
                <w:rFonts w:ascii="Verdana" w:hAnsi="Verdana"/>
              </w:rPr>
            </w:pPr>
          </w:p>
        </w:tc>
        <w:tc>
          <w:tcPr>
            <w:tcW w:w="273" w:type="dxa"/>
          </w:tcPr>
          <w:p w14:paraId="7AAFA982" w14:textId="77777777" w:rsidR="00075BAC" w:rsidRDefault="00075BAC" w:rsidP="00A12A95">
            <w:pPr>
              <w:spacing w:after="0" w:line="240" w:lineRule="auto"/>
              <w:jc w:val="both"/>
              <w:rPr>
                <w:rFonts w:ascii="Verdana" w:hAnsi="Verdana"/>
              </w:rPr>
            </w:pPr>
          </w:p>
        </w:tc>
        <w:tc>
          <w:tcPr>
            <w:tcW w:w="1262" w:type="dxa"/>
          </w:tcPr>
          <w:p w14:paraId="39002FC1" w14:textId="77777777" w:rsidR="0073543F" w:rsidRDefault="0073543F" w:rsidP="00A12A95">
            <w:pPr>
              <w:spacing w:after="0" w:line="240" w:lineRule="auto"/>
              <w:jc w:val="both"/>
              <w:rPr>
                <w:rFonts w:ascii="Verdana" w:hAnsi="Verdana"/>
              </w:rPr>
            </w:pPr>
          </w:p>
          <w:p w14:paraId="56A298DC" w14:textId="67A4D159" w:rsidR="00075BAC" w:rsidRDefault="0073543F" w:rsidP="00836833">
            <w:pPr>
              <w:spacing w:after="0" w:line="240" w:lineRule="auto"/>
              <w:jc w:val="center"/>
              <w:rPr>
                <w:rFonts w:ascii="Verdana" w:hAnsi="Verdana"/>
              </w:rPr>
            </w:pPr>
            <w:r w:rsidRPr="0073543F">
              <w:rPr>
                <w:rFonts w:ascii="Verdana" w:hAnsi="Verdana"/>
                <w:noProof/>
                <w:lang w:val="es-ES_tradnl" w:eastAsia="es-ES_tradnl"/>
              </w:rPr>
              <w:drawing>
                <wp:inline distT="0" distB="0" distL="0" distR="0" wp14:anchorId="1C2F21E0" wp14:editId="6EF60BCF">
                  <wp:extent cx="621792" cy="495019"/>
                  <wp:effectExtent l="0" t="0" r="6985" b="635"/>
                  <wp:docPr id="4" name="Imagen 3" descr="Imagen que contiene tabla, foto, artículos, diferent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0F7555-9EA1-0FF4-B91C-DF7588122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magen que contiene tabla, foto, artículos, diferente&#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0F7555-9EA1-0FF4-B91C-DF75881224D4}"/>
                              </a:ext>
                            </a:extLst>
                          </pic:cNvPr>
                          <pic:cNvPicPr>
                            <a:picLocks noChangeAspect="1"/>
                          </pic:cNvPicPr>
                        </pic:nvPicPr>
                        <pic:blipFill>
                          <a:blip r:embed="rId10" cstate="print">
                            <a:extLst>
                              <a:ext uri="{28A0092B-C50C-407E-A947-70E740481C1C}">
                                <a14:useLocalDpi xmlns:a14="http://schemas.microsoft.com/office/drawing/2010/main" val="0"/>
                              </a:ext>
                            </a:extLst>
                          </a:blip>
                          <a:srcRect l="8351" t="53395" r="74168" b="32688"/>
                          <a:stretch/>
                        </pic:blipFill>
                        <pic:spPr bwMode="auto">
                          <a:xfrm>
                            <a:off x="0" y="0"/>
                            <a:ext cx="626880" cy="499070"/>
                          </a:xfrm>
                          <a:prstGeom prst="rect">
                            <a:avLst/>
                          </a:prstGeom>
                          <a:noFill/>
                          <a:ln>
                            <a:noFill/>
                          </a:ln>
                        </pic:spPr>
                      </pic:pic>
                    </a:graphicData>
                  </a:graphic>
                </wp:inline>
              </w:drawing>
            </w:r>
          </w:p>
        </w:tc>
        <w:tc>
          <w:tcPr>
            <w:tcW w:w="3041" w:type="dxa"/>
            <w:shd w:val="clear" w:color="auto" w:fill="C5E0B3" w:themeFill="accent6" w:themeFillTint="66"/>
          </w:tcPr>
          <w:p w14:paraId="36CF15C0" w14:textId="19303CBE" w:rsidR="00075BAC" w:rsidRPr="0088262B" w:rsidRDefault="00DE3C2C" w:rsidP="00A12A95">
            <w:pPr>
              <w:spacing w:after="0" w:line="240" w:lineRule="auto"/>
              <w:jc w:val="both"/>
              <w:rPr>
                <w:rFonts w:ascii="Verdana" w:hAnsi="Verdana" w:cs="Segoe UI Symbol"/>
              </w:rPr>
            </w:pPr>
            <w:r>
              <w:rPr>
                <w:rFonts w:ascii="Verdana" w:hAnsi="Verdana"/>
              </w:rPr>
              <w:t>Introducir</w:t>
            </w:r>
            <w:r w:rsidR="00883147" w:rsidRPr="00883147">
              <w:rPr>
                <w:rFonts w:ascii="Verdana" w:hAnsi="Verdana"/>
              </w:rPr>
              <w:t xml:space="preserve"> dieta complementaria de</w:t>
            </w:r>
            <w:r>
              <w:rPr>
                <w:rFonts w:ascii="Verdana" w:hAnsi="Verdana"/>
              </w:rPr>
              <w:t xml:space="preserve"> los</w:t>
            </w:r>
            <w:r w:rsidR="00883147" w:rsidRPr="00883147">
              <w:rPr>
                <w:rFonts w:ascii="Verdana" w:hAnsi="Verdana"/>
              </w:rPr>
              <w:t xml:space="preserve"> </w:t>
            </w:r>
            <w:r>
              <w:rPr>
                <w:rFonts w:ascii="Verdana" w:hAnsi="Verdana"/>
              </w:rPr>
              <w:t>cuatro</w:t>
            </w:r>
            <w:r w:rsidR="00883147" w:rsidRPr="00883147">
              <w:rPr>
                <w:rFonts w:ascii="Verdana" w:hAnsi="Verdana"/>
              </w:rPr>
              <w:t xml:space="preserve"> a </w:t>
            </w:r>
            <w:r>
              <w:rPr>
                <w:rFonts w:ascii="Verdana" w:hAnsi="Verdana"/>
              </w:rPr>
              <w:t>los seis</w:t>
            </w:r>
            <w:r w:rsidR="00883147" w:rsidRPr="00883147">
              <w:rPr>
                <w:rFonts w:ascii="Verdana" w:hAnsi="Verdana"/>
              </w:rPr>
              <w:t xml:space="preserve"> meses de edad. </w:t>
            </w:r>
          </w:p>
        </w:tc>
      </w:tr>
      <w:tr w:rsidR="0073543F" w14:paraId="21408501" w14:textId="77777777" w:rsidTr="00836833">
        <w:tc>
          <w:tcPr>
            <w:tcW w:w="1321" w:type="dxa"/>
          </w:tcPr>
          <w:p w14:paraId="6FE407BB" w14:textId="77777777" w:rsidR="0073543F" w:rsidRDefault="0073543F" w:rsidP="00A12A95">
            <w:pPr>
              <w:spacing w:after="0" w:line="240" w:lineRule="auto"/>
              <w:jc w:val="both"/>
              <w:rPr>
                <w:rFonts w:ascii="Verdana" w:hAnsi="Verdana"/>
              </w:rPr>
            </w:pPr>
          </w:p>
          <w:p w14:paraId="7C931790" w14:textId="77777777" w:rsidR="0073543F" w:rsidRDefault="0073543F" w:rsidP="00A12A95">
            <w:pPr>
              <w:spacing w:after="0" w:line="240" w:lineRule="auto"/>
              <w:jc w:val="both"/>
              <w:rPr>
                <w:rFonts w:ascii="Verdana" w:hAnsi="Verdana"/>
              </w:rPr>
            </w:pPr>
          </w:p>
          <w:p w14:paraId="2A03828F" w14:textId="77777777" w:rsidR="0073543F" w:rsidRDefault="0073543F" w:rsidP="00A12A95">
            <w:pPr>
              <w:spacing w:after="0" w:line="240" w:lineRule="auto"/>
              <w:jc w:val="both"/>
              <w:rPr>
                <w:rFonts w:ascii="Verdana" w:hAnsi="Verdana"/>
              </w:rPr>
            </w:pPr>
          </w:p>
          <w:p w14:paraId="1E1D9CFB" w14:textId="77777777" w:rsidR="0073543F" w:rsidRDefault="0073543F" w:rsidP="00A12A95">
            <w:pPr>
              <w:spacing w:after="0" w:line="240" w:lineRule="auto"/>
              <w:jc w:val="both"/>
              <w:rPr>
                <w:rFonts w:ascii="Verdana" w:hAnsi="Verdana"/>
              </w:rPr>
            </w:pPr>
          </w:p>
          <w:p w14:paraId="3C175C7C" w14:textId="63B47C9E" w:rsidR="00075BAC" w:rsidRDefault="0073543F" w:rsidP="00A12A95">
            <w:pPr>
              <w:spacing w:after="0" w:line="240" w:lineRule="auto"/>
              <w:jc w:val="both"/>
              <w:rPr>
                <w:rFonts w:ascii="Verdana" w:hAnsi="Verdana"/>
              </w:rPr>
            </w:pPr>
            <w:r w:rsidRPr="0073543F">
              <w:rPr>
                <w:rFonts w:ascii="Verdana" w:hAnsi="Verdana"/>
                <w:noProof/>
                <w:lang w:val="es-ES_tradnl" w:eastAsia="es-ES_tradnl"/>
              </w:rPr>
              <w:drawing>
                <wp:inline distT="0" distB="0" distL="0" distR="0" wp14:anchorId="3C5DC253" wp14:editId="73CF3375">
                  <wp:extent cx="621792" cy="670881"/>
                  <wp:effectExtent l="0" t="0" r="6985" b="0"/>
                  <wp:docPr id="9" name="Imagen 8" descr="Forma, Círcul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796EFD-CE54-9EF0-2DDC-58BE4E11A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Forma, Círculo&#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796EFD-CE54-9EF0-2DDC-58BE4E11A1C5}"/>
                              </a:ext>
                            </a:extLst>
                          </pic:cNvPr>
                          <pic:cNvPicPr>
                            <a:picLocks noChangeAspect="1"/>
                          </pic:cNvPicPr>
                        </pic:nvPicPr>
                        <pic:blipFill>
                          <a:blip r:embed="rId11" cstate="print">
                            <a:extLst>
                              <a:ext uri="{28A0092B-C50C-407E-A947-70E740481C1C}">
                                <a14:useLocalDpi xmlns:a14="http://schemas.microsoft.com/office/drawing/2010/main" val="0"/>
                              </a:ext>
                            </a:extLst>
                          </a:blip>
                          <a:srcRect l="28667" t="73500" r="52333" b="6000"/>
                          <a:stretch/>
                        </pic:blipFill>
                        <pic:spPr>
                          <a:xfrm>
                            <a:off x="0" y="0"/>
                            <a:ext cx="627728" cy="677286"/>
                          </a:xfrm>
                          <a:prstGeom prst="rect">
                            <a:avLst/>
                          </a:prstGeom>
                        </pic:spPr>
                      </pic:pic>
                    </a:graphicData>
                  </a:graphic>
                </wp:inline>
              </w:drawing>
            </w:r>
          </w:p>
        </w:tc>
        <w:tc>
          <w:tcPr>
            <w:tcW w:w="2931" w:type="dxa"/>
            <w:shd w:val="clear" w:color="auto" w:fill="ACB9CA" w:themeFill="text2" w:themeFillTint="66"/>
          </w:tcPr>
          <w:p w14:paraId="7C6169AB" w14:textId="36BAC32F" w:rsidR="00883147" w:rsidRPr="00883147" w:rsidRDefault="00883147" w:rsidP="00883147">
            <w:pPr>
              <w:spacing w:after="0" w:line="240" w:lineRule="auto"/>
              <w:jc w:val="both"/>
              <w:rPr>
                <w:rFonts w:ascii="Verdana" w:hAnsi="Verdana" w:cs="Segoe UI Symbol"/>
              </w:rPr>
            </w:pPr>
            <w:r w:rsidRPr="00883147">
              <w:rPr>
                <w:rFonts w:ascii="Verdana" w:hAnsi="Verdana"/>
              </w:rPr>
              <w:t>Considerar a los lactantes con alto riesgo de alergia alimentaria cuando tienen antecedentes personales de atopia o un familiar de primer grado</w:t>
            </w:r>
            <w:r w:rsidR="0088262B">
              <w:rPr>
                <w:rFonts w:ascii="Verdana" w:hAnsi="Verdana"/>
              </w:rPr>
              <w:t xml:space="preserve"> —</w:t>
            </w:r>
            <w:r w:rsidRPr="00883147">
              <w:rPr>
                <w:rFonts w:ascii="Verdana" w:hAnsi="Verdana"/>
              </w:rPr>
              <w:t>al menos uno de los padres o un hermano</w:t>
            </w:r>
            <w:r w:rsidR="007316A0">
              <w:rPr>
                <w:rFonts w:ascii="Verdana" w:hAnsi="Verdana"/>
              </w:rPr>
              <w:t>—</w:t>
            </w:r>
            <w:r w:rsidR="0088262B">
              <w:rPr>
                <w:rFonts w:ascii="Verdana" w:hAnsi="Verdana"/>
              </w:rPr>
              <w:t>,</w:t>
            </w:r>
            <w:r w:rsidRPr="00883147">
              <w:rPr>
                <w:rFonts w:ascii="Verdana" w:hAnsi="Verdana"/>
              </w:rPr>
              <w:t xml:space="preserve"> con una condici</w:t>
            </w:r>
            <w:r w:rsidRPr="00883147">
              <w:rPr>
                <w:rFonts w:ascii="Verdana" w:hAnsi="Verdana" w:cs="Verdana"/>
              </w:rPr>
              <w:t>ó</w:t>
            </w:r>
            <w:r w:rsidRPr="00883147">
              <w:rPr>
                <w:rFonts w:ascii="Verdana" w:hAnsi="Verdana"/>
              </w:rPr>
              <w:t>n at</w:t>
            </w:r>
            <w:r w:rsidRPr="00883147">
              <w:rPr>
                <w:rFonts w:ascii="Verdana" w:hAnsi="Verdana" w:cs="Verdana"/>
              </w:rPr>
              <w:t>ó</w:t>
            </w:r>
            <w:r w:rsidRPr="00883147">
              <w:rPr>
                <w:rFonts w:ascii="Verdana" w:hAnsi="Verdana"/>
              </w:rPr>
              <w:t>pica</w:t>
            </w:r>
            <w:r w:rsidR="0088262B">
              <w:rPr>
                <w:rFonts w:ascii="Verdana" w:hAnsi="Verdana"/>
              </w:rPr>
              <w:t xml:space="preserve">, </w:t>
            </w:r>
            <w:r w:rsidRPr="00883147">
              <w:rPr>
                <w:rFonts w:ascii="Verdana" w:hAnsi="Verdana"/>
              </w:rPr>
              <w:t>como asma, rinitis al</w:t>
            </w:r>
            <w:r w:rsidRPr="00883147">
              <w:rPr>
                <w:rFonts w:ascii="Verdana" w:hAnsi="Verdana" w:cs="Verdana"/>
              </w:rPr>
              <w:t>é</w:t>
            </w:r>
            <w:r w:rsidRPr="00883147">
              <w:rPr>
                <w:rFonts w:ascii="Verdana" w:hAnsi="Verdana"/>
              </w:rPr>
              <w:t xml:space="preserve">rgica, alergia alimentaria o eczema. </w:t>
            </w:r>
          </w:p>
          <w:p w14:paraId="6743E4D9" w14:textId="77777777" w:rsidR="00075BAC" w:rsidRDefault="00075BAC" w:rsidP="00A12A95">
            <w:pPr>
              <w:spacing w:after="0" w:line="240" w:lineRule="auto"/>
              <w:jc w:val="both"/>
              <w:rPr>
                <w:rFonts w:ascii="Verdana" w:hAnsi="Verdana"/>
              </w:rPr>
            </w:pPr>
          </w:p>
        </w:tc>
        <w:tc>
          <w:tcPr>
            <w:tcW w:w="273" w:type="dxa"/>
          </w:tcPr>
          <w:p w14:paraId="635E07D0" w14:textId="77777777" w:rsidR="00075BAC" w:rsidRDefault="00075BAC" w:rsidP="00A12A95">
            <w:pPr>
              <w:spacing w:after="0" w:line="240" w:lineRule="auto"/>
              <w:jc w:val="both"/>
              <w:rPr>
                <w:rFonts w:ascii="Verdana" w:hAnsi="Verdana"/>
              </w:rPr>
            </w:pPr>
          </w:p>
        </w:tc>
        <w:tc>
          <w:tcPr>
            <w:tcW w:w="1262" w:type="dxa"/>
          </w:tcPr>
          <w:p w14:paraId="32AF56F0" w14:textId="0AE66DAE" w:rsidR="00075BAC" w:rsidRDefault="0073543F" w:rsidP="0073543F">
            <w:pPr>
              <w:spacing w:after="0" w:line="240" w:lineRule="auto"/>
              <w:jc w:val="center"/>
              <w:rPr>
                <w:rFonts w:ascii="Verdana" w:hAnsi="Verdana"/>
              </w:rPr>
            </w:pPr>
            <w:r w:rsidRPr="0073543F">
              <w:rPr>
                <w:rFonts w:ascii="Verdana" w:hAnsi="Verdana"/>
                <w:noProof/>
                <w:lang w:val="es-ES_tradnl" w:eastAsia="es-ES_tradnl"/>
              </w:rPr>
              <w:drawing>
                <wp:inline distT="0" distB="0" distL="0" distR="0" wp14:anchorId="450A659B" wp14:editId="68347701">
                  <wp:extent cx="563271" cy="792318"/>
                  <wp:effectExtent l="0" t="0" r="8255" b="8255"/>
                  <wp:docPr id="593960670" name="Imagen 5" descr="Imagen que contiene tabla, foto, artículos, diferent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7EDC5F3-0992-08B5-F7CD-D0882A5E8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tabla, foto, artículos, diferente&#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7EDC5F3-0992-08B5-F7CD-D0882A5E84AA}"/>
                              </a:ext>
                            </a:extLst>
                          </pic:cNvPr>
                          <pic:cNvPicPr>
                            <a:picLocks noChangeAspect="1"/>
                          </pic:cNvPicPr>
                        </pic:nvPicPr>
                        <pic:blipFill>
                          <a:blip r:embed="rId9" cstate="print">
                            <a:extLst>
                              <a:ext uri="{28A0092B-C50C-407E-A947-70E740481C1C}">
                                <a14:useLocalDpi xmlns:a14="http://schemas.microsoft.com/office/drawing/2010/main" val="0"/>
                              </a:ext>
                            </a:extLst>
                          </a:blip>
                          <a:srcRect l="78432" t="28622" r="8479" b="52966"/>
                          <a:stretch/>
                        </pic:blipFill>
                        <pic:spPr bwMode="auto">
                          <a:xfrm>
                            <a:off x="0" y="0"/>
                            <a:ext cx="567481" cy="798240"/>
                          </a:xfrm>
                          <a:prstGeom prst="rect">
                            <a:avLst/>
                          </a:prstGeom>
                          <a:noFill/>
                          <a:ln>
                            <a:noFill/>
                          </a:ln>
                        </pic:spPr>
                      </pic:pic>
                    </a:graphicData>
                  </a:graphic>
                </wp:inline>
              </w:drawing>
            </w:r>
          </w:p>
        </w:tc>
        <w:tc>
          <w:tcPr>
            <w:tcW w:w="3041" w:type="dxa"/>
            <w:shd w:val="clear" w:color="auto" w:fill="FFD966" w:themeFill="accent4" w:themeFillTint="99"/>
          </w:tcPr>
          <w:p w14:paraId="50D9E828" w14:textId="59CFA08E" w:rsidR="00883147" w:rsidRPr="00883147" w:rsidRDefault="00883147" w:rsidP="00883147">
            <w:pPr>
              <w:spacing w:after="0" w:line="240" w:lineRule="auto"/>
              <w:jc w:val="both"/>
              <w:rPr>
                <w:rFonts w:ascii="Verdana" w:hAnsi="Verdana" w:cs="Segoe UI Symbol"/>
              </w:rPr>
            </w:pPr>
            <w:r w:rsidRPr="00883147">
              <w:rPr>
                <w:rFonts w:ascii="Verdana" w:hAnsi="Verdana"/>
              </w:rPr>
              <w:t xml:space="preserve">Promover y apoyar la lactancia materna hasta los </w:t>
            </w:r>
            <w:r w:rsidR="00DE3C2C">
              <w:rPr>
                <w:rFonts w:ascii="Verdana" w:hAnsi="Verdana"/>
              </w:rPr>
              <w:t>dos</w:t>
            </w:r>
            <w:r w:rsidRPr="00883147">
              <w:rPr>
                <w:rFonts w:ascii="Verdana" w:hAnsi="Verdana"/>
              </w:rPr>
              <w:t xml:space="preserve"> a</w:t>
            </w:r>
            <w:r w:rsidRPr="00883147">
              <w:rPr>
                <w:rFonts w:ascii="Verdana" w:hAnsi="Verdana" w:cs="Verdana"/>
              </w:rPr>
              <w:t>ñ</w:t>
            </w:r>
            <w:r w:rsidRPr="00883147">
              <w:rPr>
                <w:rFonts w:ascii="Verdana" w:hAnsi="Verdana"/>
              </w:rPr>
              <w:t>os y más, independientemente de los problemas relacionados con la prevención de la alergia alimentaria.</w:t>
            </w:r>
          </w:p>
          <w:p w14:paraId="0BA70391" w14:textId="77777777" w:rsidR="00075BAC" w:rsidRDefault="00075BAC" w:rsidP="00A12A95">
            <w:pPr>
              <w:spacing w:after="0" w:line="240" w:lineRule="auto"/>
              <w:jc w:val="both"/>
              <w:rPr>
                <w:rFonts w:ascii="Verdana" w:hAnsi="Verdana"/>
              </w:rPr>
            </w:pPr>
          </w:p>
        </w:tc>
      </w:tr>
      <w:tr w:rsidR="0073543F" w14:paraId="5E95585F" w14:textId="77777777" w:rsidTr="00836833">
        <w:tc>
          <w:tcPr>
            <w:tcW w:w="1321" w:type="dxa"/>
          </w:tcPr>
          <w:p w14:paraId="433B3B19" w14:textId="13E99C25" w:rsidR="00075BAC" w:rsidRDefault="0073543F" w:rsidP="00A12A95">
            <w:pPr>
              <w:spacing w:after="0" w:line="240" w:lineRule="auto"/>
              <w:jc w:val="both"/>
              <w:rPr>
                <w:rFonts w:ascii="Verdana" w:hAnsi="Verdana"/>
              </w:rPr>
            </w:pPr>
            <w:r w:rsidRPr="0073543F">
              <w:rPr>
                <w:rFonts w:ascii="Verdana" w:hAnsi="Verdana"/>
                <w:noProof/>
                <w:lang w:val="es-ES_tradnl" w:eastAsia="es-ES_tradnl"/>
              </w:rPr>
              <w:drawing>
                <wp:inline distT="0" distB="0" distL="0" distR="0" wp14:anchorId="0417ECB8" wp14:editId="0E04C634">
                  <wp:extent cx="596958" cy="607162"/>
                  <wp:effectExtent l="0" t="0" r="0" b="2540"/>
                  <wp:docPr id="11" name="Imagen 10" descr="Forma, Círcul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24C64F-8C36-E0E1-7C8C-778EE81C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Forma, Círculo&#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24C64F-8C36-E0E1-7C8C-778EE81CFCE6}"/>
                              </a:ext>
                            </a:extLst>
                          </pic:cNvPr>
                          <pic:cNvPicPr>
                            <a:picLocks noChangeAspect="1"/>
                          </pic:cNvPicPr>
                        </pic:nvPicPr>
                        <pic:blipFill>
                          <a:blip r:embed="rId12" cstate="print">
                            <a:extLst>
                              <a:ext uri="{28A0092B-C50C-407E-A947-70E740481C1C}">
                                <a14:useLocalDpi xmlns:a14="http://schemas.microsoft.com/office/drawing/2010/main" val="0"/>
                              </a:ext>
                            </a:extLst>
                          </a:blip>
                          <a:srcRect l="74624" t="6010" r="5843" b="74123"/>
                          <a:stretch/>
                        </pic:blipFill>
                        <pic:spPr>
                          <a:xfrm>
                            <a:off x="0" y="0"/>
                            <a:ext cx="599973" cy="610229"/>
                          </a:xfrm>
                          <a:prstGeom prst="rect">
                            <a:avLst/>
                          </a:prstGeom>
                        </pic:spPr>
                      </pic:pic>
                    </a:graphicData>
                  </a:graphic>
                </wp:inline>
              </w:drawing>
            </w:r>
          </w:p>
        </w:tc>
        <w:tc>
          <w:tcPr>
            <w:tcW w:w="2931" w:type="dxa"/>
            <w:shd w:val="clear" w:color="auto" w:fill="D0CECE" w:themeFill="background2" w:themeFillShade="E6"/>
          </w:tcPr>
          <w:p w14:paraId="3F8EDBE8" w14:textId="77777777" w:rsidR="00883147" w:rsidRPr="00883147" w:rsidRDefault="00883147" w:rsidP="00883147">
            <w:pPr>
              <w:spacing w:after="0" w:line="240" w:lineRule="auto"/>
              <w:jc w:val="both"/>
              <w:rPr>
                <w:rFonts w:ascii="Verdana" w:hAnsi="Verdana" w:cs="Segoe UI Symbol"/>
              </w:rPr>
            </w:pPr>
            <w:r w:rsidRPr="00883147">
              <w:rPr>
                <w:rFonts w:ascii="Verdana" w:hAnsi="Verdana"/>
              </w:rPr>
              <w:t>Todav</w:t>
            </w:r>
            <w:r w:rsidRPr="00883147">
              <w:rPr>
                <w:rFonts w:ascii="Verdana" w:hAnsi="Verdana" w:cs="Verdana"/>
              </w:rPr>
              <w:t>í</w:t>
            </w:r>
            <w:r w:rsidRPr="00883147">
              <w:rPr>
                <w:rFonts w:ascii="Verdana" w:hAnsi="Verdana"/>
              </w:rPr>
              <w:t xml:space="preserve">a no hay pruebas suficientes que sugieran modificar la dieta materna para prevenir la alergia alimentaria. </w:t>
            </w:r>
          </w:p>
          <w:p w14:paraId="52570FB6" w14:textId="77777777" w:rsidR="00075BAC" w:rsidRDefault="00075BAC" w:rsidP="00A12A95">
            <w:pPr>
              <w:spacing w:after="0" w:line="240" w:lineRule="auto"/>
              <w:jc w:val="both"/>
              <w:rPr>
                <w:rFonts w:ascii="Verdana" w:hAnsi="Verdana"/>
              </w:rPr>
            </w:pPr>
          </w:p>
        </w:tc>
        <w:tc>
          <w:tcPr>
            <w:tcW w:w="273" w:type="dxa"/>
          </w:tcPr>
          <w:p w14:paraId="2CB9A6E0" w14:textId="77777777" w:rsidR="00075BAC" w:rsidRDefault="00075BAC" w:rsidP="00A12A95">
            <w:pPr>
              <w:spacing w:after="0" w:line="240" w:lineRule="auto"/>
              <w:jc w:val="both"/>
              <w:rPr>
                <w:rFonts w:ascii="Verdana" w:hAnsi="Verdana"/>
              </w:rPr>
            </w:pPr>
          </w:p>
        </w:tc>
        <w:tc>
          <w:tcPr>
            <w:tcW w:w="1262" w:type="dxa"/>
          </w:tcPr>
          <w:p w14:paraId="7102ACF4" w14:textId="703A8A14" w:rsidR="00075BAC" w:rsidRDefault="0073543F" w:rsidP="00A12A95">
            <w:pPr>
              <w:spacing w:after="0" w:line="240" w:lineRule="auto"/>
              <w:jc w:val="both"/>
              <w:rPr>
                <w:rFonts w:ascii="Verdana" w:hAnsi="Verdana"/>
              </w:rPr>
            </w:pPr>
            <w:r w:rsidRPr="0073543F">
              <w:rPr>
                <w:rFonts w:ascii="Verdana" w:hAnsi="Verdana"/>
                <w:noProof/>
                <w:lang w:val="es-ES_tradnl" w:eastAsia="es-ES_tradnl"/>
              </w:rPr>
              <w:drawing>
                <wp:inline distT="0" distB="0" distL="0" distR="0" wp14:anchorId="10D022BF" wp14:editId="7EAB7282">
                  <wp:extent cx="561975" cy="842773"/>
                  <wp:effectExtent l="0" t="0" r="0" b="0"/>
                  <wp:docPr id="17" name="Imagen 16" descr="Imagen que contiene tabla, foto, artículos, diferent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71B182-F21E-25EF-2759-B1128696E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Imagen que contiene tabla, foto, artículos, diferente&#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771B182-F21E-25EF-2759-B1128696ECFD}"/>
                              </a:ext>
                            </a:extLst>
                          </pic:cNvPr>
                          <pic:cNvPicPr>
                            <a:picLocks noChangeAspect="1"/>
                          </pic:cNvPicPr>
                        </pic:nvPicPr>
                        <pic:blipFill>
                          <a:blip r:embed="rId13" cstate="print">
                            <a:extLst>
                              <a:ext uri="{28A0092B-C50C-407E-A947-70E740481C1C}">
                                <a14:useLocalDpi xmlns:a14="http://schemas.microsoft.com/office/drawing/2010/main" val="0"/>
                              </a:ext>
                            </a:extLst>
                          </a:blip>
                          <a:srcRect l="60276" t="74788" r="27224" b="6466"/>
                          <a:stretch/>
                        </pic:blipFill>
                        <pic:spPr>
                          <a:xfrm>
                            <a:off x="0" y="0"/>
                            <a:ext cx="561975" cy="842773"/>
                          </a:xfrm>
                          <a:prstGeom prst="rect">
                            <a:avLst/>
                          </a:prstGeom>
                        </pic:spPr>
                      </pic:pic>
                    </a:graphicData>
                  </a:graphic>
                </wp:inline>
              </w:drawing>
            </w:r>
          </w:p>
        </w:tc>
        <w:tc>
          <w:tcPr>
            <w:tcW w:w="3041" w:type="dxa"/>
            <w:shd w:val="clear" w:color="auto" w:fill="8EAADB" w:themeFill="accent1" w:themeFillTint="99"/>
          </w:tcPr>
          <w:p w14:paraId="0915871D" w14:textId="5B4C52E6" w:rsidR="00883147" w:rsidRPr="00883147" w:rsidRDefault="00883147" w:rsidP="00883147">
            <w:pPr>
              <w:spacing w:after="0" w:line="240" w:lineRule="auto"/>
              <w:jc w:val="both"/>
              <w:rPr>
                <w:rFonts w:ascii="Verdana" w:hAnsi="Verdana" w:cs="Segoe UI Symbol"/>
              </w:rPr>
            </w:pPr>
            <w:r w:rsidRPr="00883147">
              <w:rPr>
                <w:rFonts w:ascii="Verdana" w:hAnsi="Verdana"/>
              </w:rPr>
              <w:t>La lactancia materna es preferible, pero cuando se necesita un sustituto de la leche materna, los profesionales podr</w:t>
            </w:r>
            <w:r w:rsidRPr="00883147">
              <w:rPr>
                <w:rFonts w:ascii="Verdana" w:hAnsi="Verdana" w:cs="Verdana"/>
              </w:rPr>
              <w:t>í</w:t>
            </w:r>
            <w:r w:rsidRPr="00883147">
              <w:rPr>
                <w:rFonts w:ascii="Verdana" w:hAnsi="Verdana"/>
              </w:rPr>
              <w:t xml:space="preserve">an ayudar a las familias a considerar la mejor alternativa posible </w:t>
            </w:r>
            <w:r w:rsidR="00DE3C2C">
              <w:rPr>
                <w:rFonts w:ascii="Verdana" w:hAnsi="Verdana"/>
              </w:rPr>
              <w:t>de acuerdo a sus</w:t>
            </w:r>
            <w:r w:rsidRPr="00883147">
              <w:rPr>
                <w:rFonts w:ascii="Verdana" w:hAnsi="Verdana"/>
              </w:rPr>
              <w:t xml:space="preserve"> circunstancias </w:t>
            </w:r>
            <w:r w:rsidR="00DE3C2C">
              <w:rPr>
                <w:rFonts w:ascii="Verdana" w:hAnsi="Verdana"/>
              </w:rPr>
              <w:t>particulares</w:t>
            </w:r>
            <w:r w:rsidRPr="00883147">
              <w:rPr>
                <w:rFonts w:ascii="Verdana" w:hAnsi="Verdana"/>
              </w:rPr>
              <w:t xml:space="preserve">. Las opciones discutidas podrían incluir una fórmula infantil hidrolizada. </w:t>
            </w:r>
          </w:p>
          <w:p w14:paraId="0EB205CE" w14:textId="77777777" w:rsidR="00075BAC" w:rsidRDefault="00075BAC" w:rsidP="00A12A95">
            <w:pPr>
              <w:spacing w:after="0" w:line="240" w:lineRule="auto"/>
              <w:jc w:val="both"/>
              <w:rPr>
                <w:rFonts w:ascii="Verdana" w:hAnsi="Verdana"/>
              </w:rPr>
            </w:pPr>
          </w:p>
        </w:tc>
      </w:tr>
      <w:tr w:rsidR="0065577D" w14:paraId="28A57DBB" w14:textId="77777777" w:rsidTr="00836833">
        <w:tc>
          <w:tcPr>
            <w:tcW w:w="1321" w:type="dxa"/>
          </w:tcPr>
          <w:p w14:paraId="226C189E" w14:textId="6A7190AC" w:rsidR="0065577D" w:rsidRDefault="0065577D" w:rsidP="0065577D">
            <w:pPr>
              <w:spacing w:after="0" w:line="240" w:lineRule="auto"/>
              <w:jc w:val="both"/>
              <w:rPr>
                <w:rFonts w:ascii="Verdana" w:hAnsi="Verdana"/>
              </w:rPr>
            </w:pPr>
            <w:r w:rsidRPr="0073543F">
              <w:rPr>
                <w:rFonts w:ascii="Verdana" w:hAnsi="Verdana"/>
                <w:noProof/>
                <w:lang w:val="es-ES_tradnl" w:eastAsia="es-ES_tradnl"/>
              </w:rPr>
              <w:lastRenderedPageBreak/>
              <w:drawing>
                <wp:inline distT="0" distB="0" distL="0" distR="0" wp14:anchorId="21C7F80B" wp14:editId="71665A84">
                  <wp:extent cx="702260" cy="714264"/>
                  <wp:effectExtent l="0" t="0" r="0" b="0"/>
                  <wp:docPr id="1113046658" name="Imagen 10" descr="Forma, Círcul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24C64F-8C36-E0E1-7C8C-778EE81C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Forma, Círculo&#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24C64F-8C36-E0E1-7C8C-778EE81CFCE6}"/>
                              </a:ext>
                            </a:extLst>
                          </pic:cNvPr>
                          <pic:cNvPicPr>
                            <a:picLocks noChangeAspect="1"/>
                          </pic:cNvPicPr>
                        </pic:nvPicPr>
                        <pic:blipFill>
                          <a:blip r:embed="rId14" cstate="print">
                            <a:extLst>
                              <a:ext uri="{BEBA8EAE-BF5A-486C-A8C5-ECC9F3942E4B}">
                                <a14:imgProps xmlns:a14="http://schemas.microsoft.com/office/drawing/2010/main">
                                  <a14:imgLayer r:embed="rId15">
                                    <a14:imgEffect>
                                      <a14:backgroundRemoval t="7997" b="23890" l="76577" r="92204"/>
                                    </a14:imgEffect>
                                  </a14:imgLayer>
                                </a14:imgProps>
                              </a:ext>
                              <a:ext uri="{28A0092B-C50C-407E-A947-70E740481C1C}">
                                <a14:useLocalDpi xmlns:a14="http://schemas.microsoft.com/office/drawing/2010/main" val="0"/>
                              </a:ext>
                            </a:extLst>
                          </a:blip>
                          <a:srcRect l="74624" t="6010" r="5843" b="74123"/>
                          <a:stretch/>
                        </pic:blipFill>
                        <pic:spPr>
                          <a:xfrm>
                            <a:off x="0" y="0"/>
                            <a:ext cx="709967" cy="722103"/>
                          </a:xfrm>
                          <a:prstGeom prst="rect">
                            <a:avLst/>
                          </a:prstGeom>
                        </pic:spPr>
                      </pic:pic>
                    </a:graphicData>
                  </a:graphic>
                </wp:inline>
              </w:drawing>
            </w:r>
          </w:p>
        </w:tc>
        <w:tc>
          <w:tcPr>
            <w:tcW w:w="2931" w:type="dxa"/>
            <w:shd w:val="clear" w:color="auto" w:fill="E2EFD9" w:themeFill="accent6" w:themeFillTint="33"/>
          </w:tcPr>
          <w:p w14:paraId="27F932A7" w14:textId="419BAE1F" w:rsidR="0065577D" w:rsidRPr="000A4ACC" w:rsidRDefault="0065577D" w:rsidP="0065577D">
            <w:pPr>
              <w:spacing w:after="0" w:line="240" w:lineRule="auto"/>
              <w:jc w:val="both"/>
              <w:rPr>
                <w:rFonts w:ascii="Verdana" w:hAnsi="Verdana" w:cs="Segoe UI Symbol"/>
              </w:rPr>
            </w:pPr>
            <w:r w:rsidRPr="0088262B">
              <w:rPr>
                <w:rFonts w:ascii="Verdana" w:hAnsi="Verdana"/>
              </w:rPr>
              <w:t>Para beb</w:t>
            </w:r>
            <w:r w:rsidRPr="0088262B">
              <w:rPr>
                <w:rFonts w:ascii="Verdana" w:hAnsi="Verdana" w:cs="Verdana"/>
              </w:rPr>
              <w:t>é</w:t>
            </w:r>
            <w:r w:rsidR="00DE3C2C" w:rsidRPr="0088262B">
              <w:rPr>
                <w:rFonts w:ascii="Verdana" w:hAnsi="Verdana"/>
              </w:rPr>
              <w:t>s de alto riesgo, en el hogar</w:t>
            </w:r>
            <w:r w:rsidR="007316A0">
              <w:rPr>
                <w:rFonts w:ascii="Verdana" w:hAnsi="Verdana"/>
              </w:rPr>
              <w:t>,</w:t>
            </w:r>
            <w:r w:rsidRPr="0088262B">
              <w:rPr>
                <w:rFonts w:ascii="Verdana" w:hAnsi="Verdana"/>
              </w:rPr>
              <w:t xml:space="preserve"> </w:t>
            </w:r>
            <w:r w:rsidR="00DE3C2C" w:rsidRPr="0088262B">
              <w:rPr>
                <w:rFonts w:ascii="Verdana" w:hAnsi="Verdana"/>
              </w:rPr>
              <w:t>se debe fomentar</w:t>
            </w:r>
            <w:r w:rsidRPr="0088262B">
              <w:rPr>
                <w:rFonts w:ascii="Verdana" w:hAnsi="Verdana"/>
              </w:rPr>
              <w:t xml:space="preserve"> la introducci</w:t>
            </w:r>
            <w:r w:rsidRPr="0088262B">
              <w:rPr>
                <w:rFonts w:ascii="Verdana" w:hAnsi="Verdana" w:cs="Verdana"/>
              </w:rPr>
              <w:t>ó</w:t>
            </w:r>
            <w:r w:rsidRPr="0088262B">
              <w:rPr>
                <w:rFonts w:ascii="Verdana" w:hAnsi="Verdana"/>
              </w:rPr>
              <w:t>n</w:t>
            </w:r>
            <w:r w:rsidR="00DE3C2C" w:rsidRPr="0088262B">
              <w:rPr>
                <w:rFonts w:ascii="Verdana" w:hAnsi="Verdana"/>
              </w:rPr>
              <w:t xml:space="preserve"> temprana</w:t>
            </w:r>
            <w:r w:rsidRPr="0088262B">
              <w:rPr>
                <w:rFonts w:ascii="Verdana" w:hAnsi="Verdana"/>
              </w:rPr>
              <w:t xml:space="preserve"> de alimentos alerg</w:t>
            </w:r>
            <w:r w:rsidRPr="0088262B">
              <w:rPr>
                <w:rFonts w:ascii="Verdana" w:hAnsi="Verdana" w:cs="Verdana"/>
              </w:rPr>
              <w:t>é</w:t>
            </w:r>
            <w:r w:rsidR="00DE3C2C" w:rsidRPr="0088262B">
              <w:rPr>
                <w:rFonts w:ascii="Verdana" w:hAnsi="Verdana"/>
              </w:rPr>
              <w:t>nicos</w:t>
            </w:r>
            <w:r w:rsidRPr="0088262B">
              <w:rPr>
                <w:rFonts w:ascii="Verdana" w:hAnsi="Verdana"/>
              </w:rPr>
              <w:t xml:space="preserve"> </w:t>
            </w:r>
            <w:r w:rsidR="00DE3C2C" w:rsidRPr="0088262B">
              <w:rPr>
                <w:rFonts w:ascii="Verdana" w:hAnsi="Verdana"/>
              </w:rPr>
              <w:t>—</w:t>
            </w:r>
            <w:r w:rsidRPr="0088262B">
              <w:rPr>
                <w:rFonts w:ascii="Verdana" w:hAnsi="Verdana"/>
              </w:rPr>
              <w:t xml:space="preserve">no antes de los </w:t>
            </w:r>
            <w:r w:rsidR="00DE3C2C" w:rsidRPr="0088262B">
              <w:rPr>
                <w:rFonts w:ascii="Verdana" w:hAnsi="Verdana"/>
              </w:rPr>
              <w:t>cuatro</w:t>
            </w:r>
            <w:r w:rsidRPr="0088262B">
              <w:rPr>
                <w:rFonts w:ascii="Verdana" w:hAnsi="Verdana"/>
              </w:rPr>
              <w:t xml:space="preserve"> meses de edad, sino a partir de los </w:t>
            </w:r>
            <w:r w:rsidR="00DE3C2C" w:rsidRPr="0088262B">
              <w:rPr>
                <w:rFonts w:ascii="Verdana" w:hAnsi="Verdana"/>
              </w:rPr>
              <w:t>seis</w:t>
            </w:r>
            <w:r w:rsidRPr="0088262B">
              <w:rPr>
                <w:rFonts w:ascii="Verdana" w:hAnsi="Verdana"/>
              </w:rPr>
              <w:t xml:space="preserve"> meses y durante el primer a</w:t>
            </w:r>
            <w:r w:rsidRPr="0088262B">
              <w:rPr>
                <w:rFonts w:ascii="Verdana" w:hAnsi="Verdana" w:cs="Verdana"/>
              </w:rPr>
              <w:t>ñ</w:t>
            </w:r>
            <w:r w:rsidRPr="0088262B">
              <w:rPr>
                <w:rFonts w:ascii="Verdana" w:hAnsi="Verdana"/>
              </w:rPr>
              <w:t>o de vida</w:t>
            </w:r>
            <w:r w:rsidR="00DE3C2C" w:rsidRPr="0088262B">
              <w:rPr>
                <w:rFonts w:ascii="Verdana" w:hAnsi="Verdana"/>
              </w:rPr>
              <w:t>—</w:t>
            </w:r>
            <w:r w:rsidRPr="0088262B">
              <w:rPr>
                <w:rFonts w:ascii="Verdana" w:hAnsi="Verdana"/>
              </w:rPr>
              <w:t xml:space="preserve"> de una manera segura y apropiada para el desarrollo</w:t>
            </w:r>
            <w:r w:rsidR="00DE3C2C" w:rsidRPr="0088262B">
              <w:rPr>
                <w:rFonts w:ascii="Verdana" w:hAnsi="Verdana"/>
              </w:rPr>
              <w:t xml:space="preserve"> del lactante</w:t>
            </w:r>
            <w:r w:rsidRPr="0088262B">
              <w:rPr>
                <w:rFonts w:ascii="Verdana" w:hAnsi="Verdana"/>
              </w:rPr>
              <w:t xml:space="preserve">. En bebés con bajo riesgo de alergia alimentaria, los alimentos alergénicos también se pueden introducir alrededor de los </w:t>
            </w:r>
            <w:r w:rsidR="00DE3C2C" w:rsidRPr="0088262B">
              <w:rPr>
                <w:rFonts w:ascii="Verdana" w:hAnsi="Verdana"/>
              </w:rPr>
              <w:t>seis</w:t>
            </w:r>
            <w:r w:rsidRPr="0088262B">
              <w:rPr>
                <w:rFonts w:ascii="Verdana" w:hAnsi="Verdana"/>
              </w:rPr>
              <w:t xml:space="preserve"> meses de edad. </w:t>
            </w:r>
          </w:p>
        </w:tc>
        <w:tc>
          <w:tcPr>
            <w:tcW w:w="273" w:type="dxa"/>
          </w:tcPr>
          <w:p w14:paraId="634845A1" w14:textId="77777777" w:rsidR="0065577D" w:rsidRDefault="0065577D" w:rsidP="0065577D">
            <w:pPr>
              <w:spacing w:after="0" w:line="240" w:lineRule="auto"/>
              <w:jc w:val="both"/>
              <w:rPr>
                <w:rFonts w:ascii="Verdana" w:hAnsi="Verdana"/>
              </w:rPr>
            </w:pPr>
          </w:p>
        </w:tc>
        <w:tc>
          <w:tcPr>
            <w:tcW w:w="1262" w:type="dxa"/>
          </w:tcPr>
          <w:p w14:paraId="1E18EE90" w14:textId="0116C619" w:rsidR="0065577D" w:rsidRDefault="0065577D" w:rsidP="0065577D">
            <w:pPr>
              <w:spacing w:after="0" w:line="240" w:lineRule="auto"/>
              <w:jc w:val="both"/>
              <w:rPr>
                <w:rFonts w:ascii="Verdana" w:hAnsi="Verdana"/>
              </w:rPr>
            </w:pPr>
            <w:r w:rsidRPr="0065577D">
              <w:rPr>
                <w:rFonts w:ascii="Verdana" w:hAnsi="Verdana"/>
                <w:noProof/>
                <w:lang w:val="es-ES_tradnl" w:eastAsia="es-ES_tradnl"/>
              </w:rPr>
              <w:drawing>
                <wp:inline distT="0" distB="0" distL="0" distR="0" wp14:anchorId="61BA4DE6" wp14:editId="5B1235FC">
                  <wp:extent cx="599847" cy="657287"/>
                  <wp:effectExtent l="0" t="0" r="0" b="0"/>
                  <wp:docPr id="15" name="Imagen 14" descr="Forma, Círcul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E0A5FDE-8383-BA8C-BA09-3F1183089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Forma, Círculo&#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E0A5FDE-8383-BA8C-BA09-3F11830893BE}"/>
                              </a:ext>
                            </a:extLst>
                          </pic:cNvPr>
                          <pic:cNvPicPr>
                            <a:picLocks noChangeAspect="1"/>
                          </pic:cNvPicPr>
                        </pic:nvPicPr>
                        <pic:blipFill>
                          <a:blip r:embed="rId16" cstate="print">
                            <a:extLst>
                              <a:ext uri="{BEBA8EAE-BF5A-486C-A8C5-ECC9F3942E4B}">
                                <a14:imgProps xmlns:a14="http://schemas.microsoft.com/office/drawing/2010/main">
                                  <a14:imgLayer r:embed="rId17">
                                    <a14:imgEffect>
                                      <a14:backgroundRemoval t="52635" b="69007" l="29411" r="46015">
                                        <a14:foregroundMark x1="37535" y1="56727" x2="37535" y2="56727"/>
                                        <a14:backgroundMark x1="32566" y1="54545" x2="32566" y2="54545"/>
                                        <a14:backgroundMark x1="31960" y1="55354" x2="31960" y2="55354"/>
                                        <a14:backgroundMark x1="39515" y1="52323" x2="39515" y2="52323"/>
                                        <a14:backgroundMark x1="34990" y1="53010" x2="34990" y2="53010"/>
                                        <a14:backgroundMark x1="32202" y1="54869" x2="32202" y2="54869"/>
                                        <a14:backgroundMark x1="33939" y1="68202" x2="33939" y2="68202"/>
                                        <a14:backgroundMark x1="30020" y1="61616" x2="30020" y2="61616"/>
                                        <a14:backgroundMark x1="43434" y1="68323" x2="43434" y2="68323"/>
                                        <a14:backgroundMark x1="31960" y1="56485" x2="31960" y2="56485"/>
                                        <a14:backgroundMark x1="31515" y1="56485" x2="31515" y2="56485"/>
                                        <a14:backgroundMark x1="31515" y1="56485" x2="31515" y2="56485"/>
                                        <a14:backgroundMark x1="31515" y1="56485" x2="31515" y2="56485"/>
                                        <a14:backgroundMark x1="31515" y1="56485" x2="31515" y2="56485"/>
                                        <a14:backgroundMark x1="31515" y1="56485" x2="31515" y2="56485"/>
                                        <a14:backgroundMark x1="31515" y1="56485" x2="31515" y2="56485"/>
                                        <a14:backgroundMark x1="44606" y1="66343" x2="44606" y2="66343"/>
                                        <a14:backgroundMark x1="44606" y1="66343" x2="44606" y2="66343"/>
                                        <a14:backgroundMark x1="44606" y1="66343" x2="44606" y2="66343"/>
                                        <a14:backgroundMark x1="44606" y1="66343" x2="44606" y2="66343"/>
                                        <a14:backgroundMark x1="44606" y1="66343" x2="44606" y2="66343"/>
                                        <a14:backgroundMark x1="44606" y1="66343" x2="44606" y2="66343"/>
                                        <a14:backgroundMark x1="44606" y1="66343" x2="44606" y2="66343"/>
                                        <a14:backgroundMark x1="44606" y1="66343" x2="44606" y2="66343"/>
                                        <a14:backgroundMark x1="44606" y1="66343" x2="44606" y2="66343"/>
                                        <a14:backgroundMark x1="44606" y1="66343" x2="44606" y2="66343"/>
                                      </a14:backgroundRemoval>
                                    </a14:imgEffect>
                                  </a14:imgLayer>
                                </a14:imgProps>
                              </a:ext>
                              <a:ext uri="{28A0092B-C50C-407E-A947-70E740481C1C}">
                                <a14:useLocalDpi xmlns:a14="http://schemas.microsoft.com/office/drawing/2010/main" val="0"/>
                              </a:ext>
                            </a:extLst>
                          </a:blip>
                          <a:srcRect l="32547" t="54757" r="55496" b="32141"/>
                          <a:stretch/>
                        </pic:blipFill>
                        <pic:spPr>
                          <a:xfrm>
                            <a:off x="0" y="0"/>
                            <a:ext cx="606574" cy="664658"/>
                          </a:xfrm>
                          <a:prstGeom prst="ellipse">
                            <a:avLst/>
                          </a:prstGeom>
                        </pic:spPr>
                      </pic:pic>
                    </a:graphicData>
                  </a:graphic>
                </wp:inline>
              </w:drawing>
            </w:r>
          </w:p>
        </w:tc>
        <w:tc>
          <w:tcPr>
            <w:tcW w:w="3041" w:type="dxa"/>
            <w:shd w:val="clear" w:color="auto" w:fill="D9D9D9" w:themeFill="background1" w:themeFillShade="D9"/>
          </w:tcPr>
          <w:p w14:paraId="3DA7FCD7" w14:textId="20C4977F" w:rsidR="0065577D" w:rsidRPr="00883147" w:rsidRDefault="0065577D" w:rsidP="0065577D">
            <w:pPr>
              <w:spacing w:after="0" w:line="240" w:lineRule="auto"/>
              <w:jc w:val="both"/>
              <w:rPr>
                <w:rFonts w:ascii="Verdana" w:hAnsi="Verdana" w:cs="Segoe UI Symbol"/>
              </w:rPr>
            </w:pPr>
            <w:r w:rsidRPr="00883147">
              <w:rPr>
                <w:rFonts w:ascii="Verdana" w:hAnsi="Verdana"/>
              </w:rPr>
              <w:t>Se pue</w:t>
            </w:r>
            <w:r w:rsidR="00963C6C">
              <w:rPr>
                <w:rFonts w:ascii="Verdana" w:hAnsi="Verdana"/>
              </w:rPr>
              <w:t>den introducir nuevos alimentos</w:t>
            </w:r>
            <w:r w:rsidR="007316A0">
              <w:rPr>
                <w:rFonts w:ascii="Verdana" w:hAnsi="Verdana"/>
              </w:rPr>
              <w:t xml:space="preserve">, </w:t>
            </w:r>
            <w:r w:rsidRPr="00883147">
              <w:rPr>
                <w:rFonts w:ascii="Verdana" w:hAnsi="Verdana"/>
              </w:rPr>
              <w:t>incluidos los</w:t>
            </w:r>
            <w:r w:rsidR="000A4ACC">
              <w:rPr>
                <w:rFonts w:ascii="Verdana" w:hAnsi="Verdana"/>
              </w:rPr>
              <w:t xml:space="preserve"> </w:t>
            </w:r>
            <w:r w:rsidRPr="00883147">
              <w:rPr>
                <w:rFonts w:ascii="Verdana" w:hAnsi="Verdana"/>
              </w:rPr>
              <w:t>com</w:t>
            </w:r>
            <w:r w:rsidRPr="00883147">
              <w:rPr>
                <w:rFonts w:ascii="Verdana" w:hAnsi="Verdana" w:cs="Verdana"/>
              </w:rPr>
              <w:t>ú</w:t>
            </w:r>
            <w:r w:rsidRPr="00883147">
              <w:rPr>
                <w:rFonts w:ascii="Verdana" w:hAnsi="Verdana"/>
              </w:rPr>
              <w:t>nmente alerg</w:t>
            </w:r>
            <w:r w:rsidRPr="00883147">
              <w:rPr>
                <w:rFonts w:ascii="Verdana" w:hAnsi="Verdana" w:cs="Verdana"/>
              </w:rPr>
              <w:t>é</w:t>
            </w:r>
            <w:r w:rsidR="00963C6C">
              <w:rPr>
                <w:rFonts w:ascii="Verdana" w:hAnsi="Verdana"/>
              </w:rPr>
              <w:t>nico</w:t>
            </w:r>
            <w:r w:rsidR="007316A0">
              <w:rPr>
                <w:rFonts w:ascii="Verdana" w:hAnsi="Verdana"/>
              </w:rPr>
              <w:t>s,</w:t>
            </w:r>
            <w:r w:rsidRPr="00883147">
              <w:rPr>
                <w:rFonts w:ascii="Verdana" w:hAnsi="Verdana"/>
              </w:rPr>
              <w:t xml:space="preserve"> en d</w:t>
            </w:r>
            <w:r w:rsidRPr="00883147">
              <w:rPr>
                <w:rFonts w:ascii="Verdana" w:hAnsi="Verdana" w:cs="Verdana"/>
              </w:rPr>
              <w:t>í</w:t>
            </w:r>
            <w:r w:rsidRPr="00883147">
              <w:rPr>
                <w:rFonts w:ascii="Verdana" w:hAnsi="Verdana"/>
              </w:rPr>
              <w:t>as sucesivos</w:t>
            </w:r>
            <w:r w:rsidR="00D45835">
              <w:rPr>
                <w:rFonts w:ascii="Verdana" w:hAnsi="Verdana"/>
              </w:rPr>
              <w:t xml:space="preserve"> a los seis meses de dieta de eliminación</w:t>
            </w:r>
            <w:r w:rsidRPr="00883147">
              <w:rPr>
                <w:rFonts w:ascii="Verdana" w:hAnsi="Verdana"/>
              </w:rPr>
              <w:t>, sin evidencia de da</w:t>
            </w:r>
            <w:r w:rsidRPr="00883147">
              <w:rPr>
                <w:rFonts w:ascii="Verdana" w:hAnsi="Verdana" w:cs="Verdana"/>
              </w:rPr>
              <w:t>ñ</w:t>
            </w:r>
            <w:r w:rsidRPr="00883147">
              <w:rPr>
                <w:rFonts w:ascii="Verdana" w:hAnsi="Verdana"/>
              </w:rPr>
              <w:t xml:space="preserve">o. </w:t>
            </w:r>
          </w:p>
          <w:p w14:paraId="3D84BF23" w14:textId="0059A1E3" w:rsidR="0065577D" w:rsidRDefault="0065577D" w:rsidP="0065577D">
            <w:pPr>
              <w:spacing w:after="0" w:line="240" w:lineRule="auto"/>
              <w:jc w:val="both"/>
              <w:rPr>
                <w:rFonts w:ascii="Verdana" w:hAnsi="Verdana"/>
              </w:rPr>
            </w:pPr>
          </w:p>
        </w:tc>
      </w:tr>
      <w:tr w:rsidR="0065577D" w14:paraId="1DF20789" w14:textId="77777777" w:rsidTr="00836833">
        <w:tc>
          <w:tcPr>
            <w:tcW w:w="1321" w:type="dxa"/>
          </w:tcPr>
          <w:p w14:paraId="6FD52481" w14:textId="40E249B1" w:rsidR="0065577D" w:rsidRDefault="0065577D" w:rsidP="0065577D">
            <w:pPr>
              <w:spacing w:after="0" w:line="240" w:lineRule="auto"/>
              <w:jc w:val="center"/>
              <w:rPr>
                <w:rFonts w:ascii="Verdana" w:hAnsi="Verdana"/>
              </w:rPr>
            </w:pPr>
            <w:r w:rsidRPr="00305832">
              <w:rPr>
                <w:rFonts w:ascii="Verdana" w:hAnsi="Verdana"/>
                <w:noProof/>
                <w:lang w:val="es-ES_tradnl" w:eastAsia="es-ES_tradnl"/>
              </w:rPr>
              <mc:AlternateContent>
                <mc:Choice Requires="wps">
                  <w:drawing>
                    <wp:anchor distT="0" distB="0" distL="114300" distR="114300" simplePos="0" relativeHeight="251664384" behindDoc="0" locked="0" layoutInCell="1" allowOverlap="1" wp14:anchorId="293A4979" wp14:editId="0563EEE8">
                      <wp:simplePos x="0" y="0"/>
                      <wp:positionH relativeFrom="column">
                        <wp:posOffset>29871</wp:posOffset>
                      </wp:positionH>
                      <wp:positionV relativeFrom="paragraph">
                        <wp:posOffset>408686</wp:posOffset>
                      </wp:positionV>
                      <wp:extent cx="683362" cy="192862"/>
                      <wp:effectExtent l="0" t="0" r="0" b="0"/>
                      <wp:wrapNone/>
                      <wp:docPr id="18" name="CuadroTexto 17">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635F1F-16EF-088C-E629-A759D7E1D1A9}"/>
                          </a:ext>
                        </a:extLst>
                      </wp:docPr>
                      <wp:cNvGraphicFramePr/>
                      <a:graphic xmlns:a="http://schemas.openxmlformats.org/drawingml/2006/main">
                        <a:graphicData uri="http://schemas.microsoft.com/office/word/2010/wordprocessingShape">
                          <wps:wsp>
                            <wps:cNvSpPr txBox="1"/>
                            <wps:spPr>
                              <a:xfrm>
                                <a:off x="0" y="0"/>
                                <a:ext cx="683362" cy="192862"/>
                              </a:xfrm>
                              <a:prstGeom prst="rect">
                                <a:avLst/>
                              </a:prstGeom>
                              <a:noFill/>
                            </wps:spPr>
                            <wps:txbx>
                              <w:txbxContent>
                                <w:p w14:paraId="03CD2077" w14:textId="77777777" w:rsidR="0065577D" w:rsidRPr="00305832" w:rsidRDefault="0065577D" w:rsidP="00305832">
                                  <w:pPr>
                                    <w:rPr>
                                      <w:rFonts w:ascii="Verdana" w:eastAsia="Verdana" w:hAnsi="Verdana"/>
                                      <w:color w:val="000000" w:themeColor="text1"/>
                                      <w:kern w:val="24"/>
                                      <w:sz w:val="10"/>
                                      <w:szCs w:val="10"/>
                                      <w14:ligatures w14:val="none"/>
                                    </w:rPr>
                                  </w:pPr>
                                  <w:r w:rsidRPr="00305832">
                                    <w:rPr>
                                      <w:rFonts w:ascii="Verdana" w:eastAsia="Verdana" w:hAnsi="Verdana"/>
                                      <w:color w:val="000000" w:themeColor="text1"/>
                                      <w:kern w:val="24"/>
                                      <w:sz w:val="10"/>
                                      <w:szCs w:val="10"/>
                                    </w:rPr>
                                    <w:t>Porción/edad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A4979" id="CuadroTexto 17" o:spid="_x0000_s1027" type="#_x0000_t202" style="position:absolute;left:0;text-align:left;margin-left:2.35pt;margin-top:32.2pt;width:53.8pt;height:15.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" filled="f" stroked="f">
                      <v:textbox>
                        <w:txbxContent>
                          <w:p w14:paraId="03CD2077" w14:textId="77777777" w:rsidR="0065577D" w:rsidRPr="00305832" w:rsidRDefault="0065577D" w:rsidP="00305832">
                            <w:pPr>
                              <w:rPr>
                                <w:rFonts w:ascii="Verdana" w:eastAsia="Verdana" w:hAnsi="Verdana"/>
                                <w:color w:val="000000" w:themeColor="text1"/>
                                <w:kern w:val="24"/>
                                <w:sz w:val="10"/>
                                <w:szCs w:val="10"/>
                                <w14:ligatures w14:val="none"/>
                              </w:rPr>
                            </w:pPr>
                            <w:r w:rsidRPr="00305832">
                              <w:rPr>
                                <w:rFonts w:ascii="Verdana" w:eastAsia="Verdana" w:hAnsi="Verdana"/>
                                <w:color w:val="000000" w:themeColor="text1"/>
                                <w:kern w:val="24"/>
                                <w:sz w:val="10"/>
                                <w:szCs w:val="10"/>
                              </w:rPr>
                              <w:t>Porción/edad</w:t>
                            </w:r>
                          </w:p>
                        </w:txbxContent>
                      </v:textbox>
                    </v:shape>
                  </w:pict>
                </mc:Fallback>
              </mc:AlternateContent>
            </w:r>
            <w:r w:rsidRPr="0073543F">
              <w:rPr>
                <w:rFonts w:ascii="Verdana" w:hAnsi="Verdana"/>
                <w:noProof/>
                <w:lang w:val="es-ES_tradnl" w:eastAsia="es-ES_tradnl"/>
              </w:rPr>
              <w:drawing>
                <wp:inline distT="0" distB="0" distL="0" distR="0" wp14:anchorId="1CAB43AE" wp14:editId="0C66B3F3">
                  <wp:extent cx="482803" cy="424281"/>
                  <wp:effectExtent l="0" t="0" r="0" b="0"/>
                  <wp:docPr id="393647567" name="Imagen 10" descr="Forma, Círculo&#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24C64F-8C36-E0E1-7C8C-778EE81CFC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Forma, Círculo&#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724C64F-8C36-E0E1-7C8C-778EE81CFCE6}"/>
                              </a:ext>
                            </a:extLst>
                          </pic:cNvPr>
                          <pic:cNvPicPr>
                            <a:picLocks noChangeAspect="1"/>
                          </pic:cNvPicPr>
                        </pic:nvPicPr>
                        <pic:blipFill rotWithShape="1">
                          <a:blip r:embed="rId18" cstate="print">
                            <a:extLst>
                              <a:ext uri="{BEBA8EAE-BF5A-486C-A8C5-ECC9F3942E4B}">
                                <a14:imgProps xmlns:a14="http://schemas.microsoft.com/office/drawing/2010/main">
                                  <a14:imgLayer r:embed="rId19">
                                    <a14:imgEffect>
                                      <a14:backgroundRemoval t="7997" b="23890" l="76577" r="92204"/>
                                    </a14:imgEffect>
                                  </a14:imgLayer>
                                </a14:imgProps>
                              </a:ext>
                              <a:ext uri="{28A0092B-C50C-407E-A947-70E740481C1C}">
                                <a14:useLocalDpi xmlns:a14="http://schemas.microsoft.com/office/drawing/2010/main" val="0"/>
                              </a:ext>
                            </a:extLst>
                          </a:blip>
                          <a:srcRect l="77475" t="8861" r="9075" b="79319"/>
                          <a:stretch/>
                        </pic:blipFill>
                        <pic:spPr bwMode="auto">
                          <a:xfrm>
                            <a:off x="0" y="0"/>
                            <a:ext cx="488882" cy="429623"/>
                          </a:xfrm>
                          <a:prstGeom prst="rect">
                            <a:avLst/>
                          </a:prstGeom>
                          <a:ln>
                            <a:noFill/>
                          </a:ln>
                          <a:extLst>
                            <a:ext uri="{53640926-AAD7-44D8-BBD7-CCE9431645EC}">
                              <a14:shadowObscured xmlns:a14="http://schemas.microsoft.com/office/drawing/2010/main"/>
                            </a:ext>
                          </a:extLst>
                        </pic:spPr>
                      </pic:pic>
                    </a:graphicData>
                  </a:graphic>
                </wp:inline>
              </w:drawing>
            </w:r>
          </w:p>
        </w:tc>
        <w:tc>
          <w:tcPr>
            <w:tcW w:w="2931" w:type="dxa"/>
            <w:shd w:val="clear" w:color="auto" w:fill="BDD6EE" w:themeFill="accent5" w:themeFillTint="66"/>
          </w:tcPr>
          <w:p w14:paraId="481070CA" w14:textId="069A13D4" w:rsidR="0065577D" w:rsidRPr="0073543F" w:rsidRDefault="0065577D" w:rsidP="0065577D">
            <w:pPr>
              <w:spacing w:after="0" w:line="240" w:lineRule="auto"/>
              <w:jc w:val="both"/>
              <w:rPr>
                <w:rFonts w:ascii="Verdana" w:hAnsi="Verdana" w:cs="Segoe UI Symbol"/>
              </w:rPr>
            </w:pPr>
            <w:r w:rsidRPr="0073543F">
              <w:rPr>
                <w:rFonts w:ascii="Verdana" w:hAnsi="Verdana"/>
              </w:rPr>
              <w:t>Cuando se han introducido alimentos alerg</w:t>
            </w:r>
            <w:r w:rsidRPr="0073543F">
              <w:rPr>
                <w:rFonts w:ascii="Verdana" w:hAnsi="Verdana" w:cs="Verdana"/>
              </w:rPr>
              <w:t>é</w:t>
            </w:r>
            <w:r w:rsidRPr="0073543F">
              <w:rPr>
                <w:rFonts w:ascii="Verdana" w:hAnsi="Verdana"/>
              </w:rPr>
              <w:t xml:space="preserve">nicos, </w:t>
            </w:r>
            <w:r w:rsidR="00963C6C">
              <w:rPr>
                <w:rFonts w:ascii="Verdana" w:hAnsi="Verdana"/>
              </w:rPr>
              <w:t>se debe asegurar</w:t>
            </w:r>
            <w:r w:rsidRPr="0073543F">
              <w:rPr>
                <w:rFonts w:ascii="Verdana" w:hAnsi="Verdana"/>
              </w:rPr>
              <w:t xml:space="preserve"> que la ingesti</w:t>
            </w:r>
            <w:r w:rsidRPr="0073543F">
              <w:rPr>
                <w:rFonts w:ascii="Verdana" w:hAnsi="Verdana" w:cs="Verdana"/>
              </w:rPr>
              <w:t>ó</w:t>
            </w:r>
            <w:r w:rsidRPr="0073543F">
              <w:rPr>
                <w:rFonts w:ascii="Verdana" w:hAnsi="Verdana"/>
              </w:rPr>
              <w:t>n continua de</w:t>
            </w:r>
            <w:r w:rsidR="00963C6C">
              <w:rPr>
                <w:rFonts w:ascii="Verdana" w:hAnsi="Verdana"/>
              </w:rPr>
              <w:t xml:space="preserve"> porciones de un tamaño adecuado,</w:t>
            </w:r>
            <w:r w:rsidRPr="0073543F">
              <w:rPr>
                <w:rFonts w:ascii="Verdana" w:hAnsi="Verdana"/>
              </w:rPr>
              <w:t xml:space="preserve"> </w:t>
            </w:r>
            <w:r w:rsidR="00963C6C">
              <w:rPr>
                <w:rFonts w:ascii="Verdana" w:hAnsi="Verdana"/>
              </w:rPr>
              <w:t>de acuerdo a</w:t>
            </w:r>
            <w:r w:rsidRPr="0073543F">
              <w:rPr>
                <w:rFonts w:ascii="Verdana" w:hAnsi="Verdana"/>
              </w:rPr>
              <w:t xml:space="preserve"> la edad</w:t>
            </w:r>
            <w:r w:rsidR="00963C6C">
              <w:rPr>
                <w:rFonts w:ascii="Verdana" w:hAnsi="Verdana"/>
              </w:rPr>
              <w:t xml:space="preserve"> del bebé o niño,</w:t>
            </w:r>
            <w:r w:rsidRPr="0073543F">
              <w:rPr>
                <w:rFonts w:ascii="Verdana" w:hAnsi="Verdana"/>
              </w:rPr>
              <w:t xml:space="preserve"> sea regular para mantener la tolerancia. </w:t>
            </w:r>
          </w:p>
          <w:p w14:paraId="5EE66432" w14:textId="77777777" w:rsidR="0065577D" w:rsidRDefault="0065577D" w:rsidP="0065577D">
            <w:pPr>
              <w:spacing w:after="0" w:line="240" w:lineRule="auto"/>
              <w:jc w:val="both"/>
              <w:rPr>
                <w:rFonts w:ascii="Verdana" w:hAnsi="Verdana"/>
              </w:rPr>
            </w:pPr>
          </w:p>
        </w:tc>
        <w:tc>
          <w:tcPr>
            <w:tcW w:w="273" w:type="dxa"/>
          </w:tcPr>
          <w:p w14:paraId="4083EDF8" w14:textId="77777777" w:rsidR="0065577D" w:rsidRDefault="0065577D" w:rsidP="0065577D">
            <w:pPr>
              <w:spacing w:after="0" w:line="240" w:lineRule="auto"/>
              <w:jc w:val="both"/>
              <w:rPr>
                <w:rFonts w:ascii="Verdana" w:hAnsi="Verdana"/>
              </w:rPr>
            </w:pPr>
          </w:p>
        </w:tc>
        <w:tc>
          <w:tcPr>
            <w:tcW w:w="1262" w:type="dxa"/>
          </w:tcPr>
          <w:p w14:paraId="479EAB67" w14:textId="422A1B5C" w:rsidR="0065577D" w:rsidRDefault="0065577D" w:rsidP="0065577D">
            <w:pPr>
              <w:spacing w:after="0" w:line="240" w:lineRule="auto"/>
              <w:jc w:val="both"/>
              <w:rPr>
                <w:rFonts w:ascii="Verdana" w:hAnsi="Verdana"/>
              </w:rPr>
            </w:pPr>
            <w:r w:rsidRPr="0065577D">
              <w:rPr>
                <w:rFonts w:ascii="Verdana" w:hAnsi="Verdana"/>
                <w:noProof/>
                <w:lang w:val="es-ES_tradnl" w:eastAsia="es-ES_tradnl"/>
              </w:rPr>
              <w:drawing>
                <wp:inline distT="0" distB="0" distL="0" distR="0" wp14:anchorId="646874BB" wp14:editId="6161B3CE">
                  <wp:extent cx="561976" cy="781050"/>
                  <wp:effectExtent l="0" t="0" r="9525" b="0"/>
                  <wp:docPr id="5" name="Imagen 4" descr="Imagen que contiene tabla, foto, artículos, diferente&#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15C637-AA3C-16D4-0655-F5A06310B2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tabla, foto, artículos, diferente&#10;&#10;Descripción generada automáticamente">
                            <a:extLst>
                              <a:ext uri="{FF2B5EF4-FFF2-40B4-BE49-F238E27FC236}">
                                <a16:creationId xmlns:a16="http://schemas.microsoft.com/office/drawing/2014/main"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415C637-AA3C-16D4-0655-F5A06310B24C}"/>
                              </a:ext>
                            </a:extLst>
                          </pic:cNvPr>
                          <pic:cNvPicPr>
                            <a:picLocks noChangeAspect="1"/>
                          </pic:cNvPicPr>
                        </pic:nvPicPr>
                        <pic:blipFill>
                          <a:blip r:embed="rId20" cstate="print">
                            <a:extLst>
                              <a:ext uri="{28A0092B-C50C-407E-A947-70E740481C1C}">
                                <a14:useLocalDpi xmlns:a14="http://schemas.microsoft.com/office/drawing/2010/main" val="0"/>
                              </a:ext>
                            </a:extLst>
                          </a:blip>
                          <a:srcRect l="77997" t="73841" r="7304" b="5730"/>
                          <a:stretch/>
                        </pic:blipFill>
                        <pic:spPr bwMode="auto">
                          <a:xfrm>
                            <a:off x="0" y="0"/>
                            <a:ext cx="561976" cy="781050"/>
                          </a:xfrm>
                          <a:prstGeom prst="rect">
                            <a:avLst/>
                          </a:prstGeom>
                          <a:noFill/>
                          <a:ln>
                            <a:noFill/>
                          </a:ln>
                        </pic:spPr>
                      </pic:pic>
                    </a:graphicData>
                  </a:graphic>
                </wp:inline>
              </w:drawing>
            </w:r>
          </w:p>
        </w:tc>
        <w:tc>
          <w:tcPr>
            <w:tcW w:w="3041" w:type="dxa"/>
            <w:shd w:val="clear" w:color="auto" w:fill="F4B083" w:themeFill="accent2" w:themeFillTint="99"/>
          </w:tcPr>
          <w:p w14:paraId="7414D452" w14:textId="0C73C118" w:rsidR="0065577D" w:rsidRPr="00883147" w:rsidRDefault="00963C6C" w:rsidP="0065577D">
            <w:pPr>
              <w:spacing w:after="0" w:line="240" w:lineRule="auto"/>
              <w:jc w:val="both"/>
              <w:rPr>
                <w:rFonts w:ascii="Verdana" w:hAnsi="Verdana"/>
              </w:rPr>
            </w:pPr>
            <w:r>
              <w:rPr>
                <w:rFonts w:ascii="Verdana" w:hAnsi="Verdana"/>
              </w:rPr>
              <w:t>Actualmente</w:t>
            </w:r>
            <w:r w:rsidR="000A4ACC">
              <w:rPr>
                <w:rFonts w:ascii="Verdana" w:hAnsi="Verdana"/>
              </w:rPr>
              <w:t>,</w:t>
            </w:r>
            <w:r w:rsidR="0065577D" w:rsidRPr="00883147">
              <w:rPr>
                <w:rFonts w:ascii="Verdana" w:hAnsi="Verdana"/>
              </w:rPr>
              <w:t xml:space="preserve"> no hay evidencia suficiente para recomendar suplementos de vitamina D, omega 3 o prebi</w:t>
            </w:r>
            <w:r w:rsidR="0065577D" w:rsidRPr="00883147">
              <w:rPr>
                <w:rFonts w:ascii="Verdana" w:hAnsi="Verdana" w:cs="Verdana"/>
              </w:rPr>
              <w:t>ó</w:t>
            </w:r>
            <w:r w:rsidR="0065577D" w:rsidRPr="00883147">
              <w:rPr>
                <w:rFonts w:ascii="Verdana" w:hAnsi="Verdana"/>
              </w:rPr>
              <w:t>ticos o probi</w:t>
            </w:r>
            <w:r w:rsidR="0065577D" w:rsidRPr="00883147">
              <w:rPr>
                <w:rFonts w:ascii="Verdana" w:hAnsi="Verdana" w:cs="Verdana"/>
              </w:rPr>
              <w:t>ó</w:t>
            </w:r>
            <w:r w:rsidR="0065577D" w:rsidRPr="00883147">
              <w:rPr>
                <w:rFonts w:ascii="Verdana" w:hAnsi="Verdana"/>
              </w:rPr>
              <w:t>ticos para prevenir las alergias alimentarias en los beb</w:t>
            </w:r>
            <w:r w:rsidR="0065577D" w:rsidRPr="00883147">
              <w:rPr>
                <w:rFonts w:ascii="Verdana" w:hAnsi="Verdana" w:cs="Verdana"/>
              </w:rPr>
              <w:t>é</w:t>
            </w:r>
            <w:r w:rsidR="0065577D" w:rsidRPr="00883147">
              <w:rPr>
                <w:rFonts w:ascii="Verdana" w:hAnsi="Verdana"/>
              </w:rPr>
              <w:t>s.</w:t>
            </w:r>
          </w:p>
          <w:p w14:paraId="2D227512" w14:textId="77777777" w:rsidR="0065577D" w:rsidRDefault="0065577D" w:rsidP="0065577D">
            <w:pPr>
              <w:spacing w:after="0" w:line="240" w:lineRule="auto"/>
              <w:jc w:val="both"/>
              <w:rPr>
                <w:rFonts w:ascii="Verdana" w:hAnsi="Verdana"/>
              </w:rPr>
            </w:pPr>
          </w:p>
        </w:tc>
      </w:tr>
    </w:tbl>
    <w:p w14:paraId="1348CA90" w14:textId="77777777" w:rsidR="00075BAC" w:rsidRDefault="00075BAC" w:rsidP="00A12A95">
      <w:pPr>
        <w:spacing w:after="0" w:line="240" w:lineRule="auto"/>
        <w:jc w:val="both"/>
        <w:rPr>
          <w:rFonts w:ascii="Verdana" w:hAnsi="Verdana"/>
        </w:rPr>
      </w:pPr>
    </w:p>
    <w:p w14:paraId="2C1F75FA" w14:textId="490B506E" w:rsidR="00F86D1D" w:rsidRPr="0088262B" w:rsidRDefault="000A0C22" w:rsidP="00A12A95">
      <w:pPr>
        <w:spacing w:after="0" w:line="240" w:lineRule="auto"/>
        <w:jc w:val="both"/>
        <w:rPr>
          <w:rFonts w:ascii="Verdana" w:hAnsi="Verdana"/>
          <w:sz w:val="18"/>
          <w:szCs w:val="18"/>
          <w:highlight w:val="green"/>
        </w:rPr>
      </w:pPr>
      <w:r w:rsidRPr="0088262B">
        <w:rPr>
          <w:rFonts w:ascii="Verdana" w:hAnsi="Verdana"/>
          <w:sz w:val="18"/>
          <w:szCs w:val="18"/>
          <w:highlight w:val="green"/>
        </w:rPr>
        <w:t>Fuentes de información de las plantillas</w:t>
      </w:r>
      <w:r w:rsidR="00703149" w:rsidRPr="0088262B">
        <w:rPr>
          <w:rFonts w:ascii="Verdana" w:hAnsi="Verdana"/>
          <w:sz w:val="18"/>
          <w:szCs w:val="18"/>
          <w:highlight w:val="green"/>
        </w:rPr>
        <w:t xml:space="preserve"> (sólo incluir si se utilizan en la tabla)</w:t>
      </w:r>
      <w:r w:rsidRPr="0088262B">
        <w:rPr>
          <w:rFonts w:ascii="Verdana" w:hAnsi="Verdana"/>
          <w:sz w:val="18"/>
          <w:szCs w:val="18"/>
          <w:highlight w:val="green"/>
        </w:rPr>
        <w:t>:</w:t>
      </w:r>
    </w:p>
    <w:p w14:paraId="011782D6" w14:textId="77777777" w:rsidR="000A0C22" w:rsidRPr="0088262B" w:rsidRDefault="000A0C22" w:rsidP="00A12A95">
      <w:pPr>
        <w:spacing w:after="0" w:line="240" w:lineRule="auto"/>
        <w:jc w:val="both"/>
        <w:rPr>
          <w:rFonts w:ascii="Verdana" w:hAnsi="Verdana"/>
          <w:sz w:val="18"/>
          <w:szCs w:val="18"/>
          <w:highlight w:val="green"/>
        </w:rPr>
      </w:pPr>
    </w:p>
    <w:p w14:paraId="53733F9D" w14:textId="463DC99B" w:rsidR="000A0C22" w:rsidRPr="0088262B" w:rsidRDefault="000A0C22" w:rsidP="00963C6C">
      <w:pPr>
        <w:spacing w:after="0" w:line="240" w:lineRule="auto"/>
        <w:jc w:val="center"/>
        <w:rPr>
          <w:rFonts w:ascii="Verdana" w:eastAsia="Arial" w:hAnsi="Verdana" w:cs="Arial"/>
          <w:color w:val="000000" w:themeColor="text1"/>
          <w:sz w:val="18"/>
          <w:szCs w:val="18"/>
          <w:highlight w:val="green"/>
        </w:rPr>
      </w:pPr>
      <w:r w:rsidRPr="0088262B">
        <w:rPr>
          <w:rFonts w:ascii="Verdana" w:eastAsia="Arial" w:hAnsi="Verdana" w:cs="Arial"/>
          <w:color w:val="000000" w:themeColor="text1"/>
          <w:sz w:val="18"/>
          <w:szCs w:val="18"/>
          <w:highlight w:val="green"/>
          <w:lang w:val="en-US"/>
        </w:rPr>
        <w:t xml:space="preserve">Freepik. (2025). </w:t>
      </w:r>
      <w:r w:rsidRPr="0088262B">
        <w:rPr>
          <w:rFonts w:ascii="Verdana" w:eastAsia="Arial" w:hAnsi="Verdana" w:cs="Arial"/>
          <w:i/>
          <w:iCs/>
          <w:color w:val="000000" w:themeColor="text1"/>
          <w:sz w:val="18"/>
          <w:szCs w:val="18"/>
          <w:highlight w:val="green"/>
          <w:lang w:val="en-US"/>
        </w:rPr>
        <w:t xml:space="preserve">Babies-breastfeeding-positions-toddlers-milk-formula-feeding-with-spoon-flat-elements-set-abstract-I </w:t>
      </w:r>
      <w:r w:rsidRPr="0088262B">
        <w:rPr>
          <w:rFonts w:ascii="Verdana" w:eastAsia="Arial" w:hAnsi="Verdana" w:cs="Arial"/>
          <w:color w:val="000000" w:themeColor="text1"/>
          <w:sz w:val="18"/>
          <w:szCs w:val="18"/>
          <w:highlight w:val="green"/>
          <w:lang w:val="en-US"/>
        </w:rPr>
        <w:t xml:space="preserve">[ilustración]. </w:t>
      </w:r>
      <w:r w:rsidRPr="0088262B">
        <w:rPr>
          <w:rFonts w:ascii="Verdana" w:eastAsia="Arial" w:hAnsi="Verdana" w:cs="Arial"/>
          <w:color w:val="000000" w:themeColor="text1"/>
          <w:sz w:val="18"/>
          <w:szCs w:val="18"/>
          <w:highlight w:val="green"/>
        </w:rPr>
        <w:t xml:space="preserve">Tomada de </w:t>
      </w:r>
      <w:hyperlink r:id="rId21" w:anchor="fromView=search&amp;page=1&amp;position=0&amp;uuid=7255575b-b739-4525-91d1-11648f1580f4&amp;query=lactancia+icono" w:history="1">
        <w:r w:rsidRPr="0088262B">
          <w:rPr>
            <w:rFonts w:ascii="Verdana" w:eastAsia="Arial" w:hAnsi="Verdana" w:cs="Arial"/>
            <w:color w:val="000000" w:themeColor="text1"/>
            <w:sz w:val="18"/>
            <w:szCs w:val="18"/>
            <w:highlight w:val="green"/>
          </w:rPr>
          <w:t>https://www.freepik.es/vector-gratis/posiciones-lactancia-bebes-formula-leche-ninos-pequenos-que-alimentan-elementos-planos-cuchara-establecen-ejemplo-aislado-abstracto-vector_4411934.htm#fromView=search&amp;page=1&amp;position=0&amp;uuid=7255575b-b739-4525-91d1-11648f1580f4&amp;query=lactancia+icono</w:t>
        </w:r>
      </w:hyperlink>
    </w:p>
    <w:p w14:paraId="2B5409CD" w14:textId="77777777" w:rsidR="000A0C22" w:rsidRPr="0088262B" w:rsidRDefault="000A0C22" w:rsidP="00A12A95">
      <w:pPr>
        <w:spacing w:after="0" w:line="240" w:lineRule="auto"/>
        <w:jc w:val="both"/>
        <w:rPr>
          <w:rFonts w:ascii="Verdana" w:eastAsia="Arial" w:hAnsi="Verdana" w:cs="Arial"/>
          <w:color w:val="7F7F7F"/>
          <w:sz w:val="18"/>
          <w:szCs w:val="18"/>
          <w:highlight w:val="green"/>
        </w:rPr>
      </w:pPr>
    </w:p>
    <w:p w14:paraId="2E2D055E" w14:textId="15CA1ECC" w:rsidR="000A0C22" w:rsidRPr="0088262B" w:rsidRDefault="000A0C22" w:rsidP="00963C6C">
      <w:pPr>
        <w:spacing w:after="0" w:line="240" w:lineRule="auto"/>
        <w:jc w:val="center"/>
        <w:rPr>
          <w:rFonts w:ascii="Verdana" w:eastAsia="Arial" w:hAnsi="Verdana" w:cs="Arial"/>
          <w:color w:val="000000" w:themeColor="text1"/>
          <w:sz w:val="18"/>
          <w:szCs w:val="18"/>
        </w:rPr>
      </w:pPr>
      <w:r w:rsidRPr="0088262B">
        <w:rPr>
          <w:rFonts w:ascii="Verdana" w:eastAsia="Arial" w:hAnsi="Verdana" w:cs="Arial"/>
          <w:color w:val="000000" w:themeColor="text1"/>
          <w:sz w:val="18"/>
          <w:szCs w:val="18"/>
          <w:highlight w:val="green"/>
        </w:rPr>
        <w:t xml:space="preserve">Freepik. (2025). </w:t>
      </w:r>
      <w:r w:rsidR="000A4ACC">
        <w:rPr>
          <w:rFonts w:ascii="Verdana" w:eastAsia="Arial" w:hAnsi="Verdana" w:cs="Arial"/>
          <w:i/>
          <w:iCs/>
          <w:color w:val="000000" w:themeColor="text1"/>
          <w:sz w:val="18"/>
          <w:szCs w:val="18"/>
          <w:highlight w:val="green"/>
        </w:rPr>
        <w:t>Í</w:t>
      </w:r>
      <w:r w:rsidRPr="0088262B">
        <w:rPr>
          <w:rFonts w:ascii="Verdana" w:eastAsia="Arial" w:hAnsi="Verdana" w:cs="Arial"/>
          <w:i/>
          <w:iCs/>
          <w:color w:val="000000" w:themeColor="text1"/>
          <w:sz w:val="18"/>
          <w:szCs w:val="18"/>
          <w:highlight w:val="green"/>
        </w:rPr>
        <w:t>conos de diferentes alergias</w:t>
      </w:r>
      <w:r w:rsidRPr="0088262B">
        <w:rPr>
          <w:rFonts w:ascii="Verdana" w:eastAsia="Arial" w:hAnsi="Verdana" w:cs="Arial"/>
          <w:color w:val="000000" w:themeColor="text1"/>
          <w:sz w:val="18"/>
          <w:szCs w:val="18"/>
          <w:highlight w:val="green"/>
        </w:rPr>
        <w:t xml:space="preserve"> [ilustración]. Tomada de https://www.freepik.es/vector-gratis/icons-of-different-allergies_1048049.htm#fromView=search&amp;page=1&amp;position=6&amp;uuid=179f962a-1aea-484a-89f6-5a83154300bd&amp;query=alergia+icono</w:t>
      </w:r>
    </w:p>
    <w:p w14:paraId="7B8CECA9" w14:textId="77777777" w:rsidR="000A0C22" w:rsidRPr="0088262B" w:rsidRDefault="000A0C22" w:rsidP="00A12A95">
      <w:pPr>
        <w:spacing w:after="0" w:line="240" w:lineRule="auto"/>
        <w:jc w:val="both"/>
        <w:rPr>
          <w:rFonts w:ascii="Verdana" w:hAnsi="Verdana"/>
          <w:sz w:val="18"/>
          <w:szCs w:val="18"/>
        </w:rPr>
      </w:pPr>
    </w:p>
    <w:p w14:paraId="2708B693" w14:textId="4AB15489" w:rsidR="00351342" w:rsidRDefault="00F86D1D" w:rsidP="00A12A95">
      <w:pPr>
        <w:spacing w:after="0" w:line="240" w:lineRule="auto"/>
        <w:jc w:val="both"/>
        <w:rPr>
          <w:rFonts w:ascii="Verdana" w:hAnsi="Verdana"/>
        </w:rPr>
      </w:pPr>
      <w:r w:rsidRPr="00A12A95">
        <w:rPr>
          <w:rFonts w:ascii="Verdana" w:hAnsi="Verdana"/>
        </w:rPr>
        <w:t xml:space="preserve">En cuanto al tratamiento de la alergia alimentaria, la intervención nutricional tiene como objetivo </w:t>
      </w:r>
      <w:r w:rsidRPr="00351342">
        <w:rPr>
          <w:rFonts w:ascii="Verdana" w:hAnsi="Verdana"/>
          <w:b/>
          <w:bCs/>
        </w:rPr>
        <w:t>evitar la reacción alérgica eliminando el alimento o alimentos, y sus derivados, responsables de los síntomas</w:t>
      </w:r>
      <w:r w:rsidRPr="00A12A95">
        <w:rPr>
          <w:rFonts w:ascii="Verdana" w:hAnsi="Verdana"/>
        </w:rPr>
        <w:t xml:space="preserve">. Esto puede conducir </w:t>
      </w:r>
      <w:r w:rsidR="00BF560B">
        <w:rPr>
          <w:rFonts w:ascii="Verdana" w:hAnsi="Verdana"/>
        </w:rPr>
        <w:t>a deficiencias nutricionales</w:t>
      </w:r>
      <w:r w:rsidR="000A4ACC">
        <w:rPr>
          <w:rFonts w:ascii="Verdana" w:hAnsi="Verdana"/>
        </w:rPr>
        <w:t>;</w:t>
      </w:r>
      <w:r w:rsidR="00BF560B">
        <w:rPr>
          <w:rFonts w:ascii="Verdana" w:hAnsi="Verdana"/>
        </w:rPr>
        <w:t xml:space="preserve"> </w:t>
      </w:r>
      <w:r w:rsidRPr="00A12A95">
        <w:rPr>
          <w:rFonts w:ascii="Verdana" w:hAnsi="Verdana"/>
        </w:rPr>
        <w:t xml:space="preserve">por ello, el asesoramiento nutricional y el seguimiento del crecimiento, especialmente en el lactante y el niño pequeño, </w:t>
      </w:r>
      <w:r w:rsidRPr="00A12A95">
        <w:rPr>
          <w:rFonts w:ascii="Verdana" w:hAnsi="Verdana"/>
        </w:rPr>
        <w:lastRenderedPageBreak/>
        <w:t xml:space="preserve">son de suma importancia. </w:t>
      </w:r>
      <w:r w:rsidR="00BF560B">
        <w:rPr>
          <w:rFonts w:ascii="Verdana" w:hAnsi="Verdana"/>
        </w:rPr>
        <w:t>Asimismo, l</w:t>
      </w:r>
      <w:r w:rsidRPr="00A12A95">
        <w:rPr>
          <w:rFonts w:ascii="Verdana" w:hAnsi="Verdana"/>
        </w:rPr>
        <w:t xml:space="preserve">a </w:t>
      </w:r>
      <w:r w:rsidRPr="00AF689A">
        <w:rPr>
          <w:rFonts w:ascii="Verdana" w:hAnsi="Verdana"/>
        </w:rPr>
        <w:t>dieta de eliminación</w:t>
      </w:r>
      <w:r w:rsidRPr="00A12A95">
        <w:rPr>
          <w:rFonts w:ascii="Verdana" w:hAnsi="Verdana"/>
        </w:rPr>
        <w:t xml:space="preserve"> puede causar ansiedad y estrés </w:t>
      </w:r>
      <w:r w:rsidR="000A4ACC">
        <w:rPr>
          <w:rFonts w:ascii="Verdana" w:hAnsi="Verdana"/>
        </w:rPr>
        <w:t>—</w:t>
      </w:r>
      <w:r w:rsidRPr="00A12A95">
        <w:rPr>
          <w:rFonts w:ascii="Verdana" w:hAnsi="Verdana"/>
        </w:rPr>
        <w:t>p</w:t>
      </w:r>
      <w:r w:rsidR="00BF560B">
        <w:rPr>
          <w:rFonts w:ascii="Verdana" w:hAnsi="Verdana"/>
        </w:rPr>
        <w:t>reocupación por la alimentación y</w:t>
      </w:r>
      <w:r w:rsidRPr="00A12A95">
        <w:rPr>
          <w:rFonts w:ascii="Verdana" w:hAnsi="Verdana"/>
        </w:rPr>
        <w:t xml:space="preserve"> </w:t>
      </w:r>
      <w:r w:rsidR="00BF560B">
        <w:rPr>
          <w:rFonts w:ascii="Verdana" w:hAnsi="Verdana"/>
        </w:rPr>
        <w:t xml:space="preserve">mayor </w:t>
      </w:r>
      <w:r w:rsidR="000A4ACC">
        <w:rPr>
          <w:rFonts w:ascii="Verdana" w:hAnsi="Verdana"/>
        </w:rPr>
        <w:t xml:space="preserve">  </w:t>
      </w:r>
      <w:r w:rsidR="00BF560B">
        <w:rPr>
          <w:rFonts w:ascii="Verdana" w:hAnsi="Verdana"/>
        </w:rPr>
        <w:t>responsabilidad</w:t>
      </w:r>
      <w:r w:rsidR="000A4ACC">
        <w:rPr>
          <w:rFonts w:ascii="Verdana" w:hAnsi="Verdana"/>
        </w:rPr>
        <w:t>—</w:t>
      </w:r>
      <w:r w:rsidRPr="00A12A95">
        <w:rPr>
          <w:rFonts w:ascii="Verdana" w:hAnsi="Verdana"/>
        </w:rPr>
        <w:t xml:space="preserve">, sobre todo en los padres y cuidadores, y afectar a las actividades sociales del niño y su familia </w:t>
      </w:r>
      <w:r w:rsidR="000A4ACC">
        <w:rPr>
          <w:rFonts w:ascii="Verdana" w:hAnsi="Verdana"/>
        </w:rPr>
        <w:t>—</w:t>
      </w:r>
      <w:r w:rsidRPr="00A12A95">
        <w:rPr>
          <w:rFonts w:ascii="Verdana" w:hAnsi="Verdana"/>
        </w:rPr>
        <w:t xml:space="preserve">restricciones sociales, </w:t>
      </w:r>
      <w:r w:rsidR="00BF560B">
        <w:rPr>
          <w:rFonts w:ascii="Verdana" w:hAnsi="Verdana"/>
        </w:rPr>
        <w:t xml:space="preserve">en la </w:t>
      </w:r>
      <w:r w:rsidRPr="00A12A95">
        <w:rPr>
          <w:rFonts w:ascii="Verdana" w:hAnsi="Verdana"/>
        </w:rPr>
        <w:t>escuela,</w:t>
      </w:r>
      <w:r w:rsidR="00BF560B">
        <w:rPr>
          <w:rFonts w:ascii="Verdana" w:hAnsi="Verdana"/>
        </w:rPr>
        <w:t xml:space="preserve"> en</w:t>
      </w:r>
      <w:r w:rsidRPr="00A12A95">
        <w:rPr>
          <w:rFonts w:ascii="Verdana" w:hAnsi="Verdana"/>
        </w:rPr>
        <w:t xml:space="preserve"> viajes,</w:t>
      </w:r>
      <w:r w:rsidR="00BF560B">
        <w:rPr>
          <w:rFonts w:ascii="Verdana" w:hAnsi="Verdana"/>
        </w:rPr>
        <w:t xml:space="preserve"> en</w:t>
      </w:r>
      <w:r w:rsidRPr="00A12A95">
        <w:rPr>
          <w:rFonts w:ascii="Verdana" w:hAnsi="Verdana"/>
        </w:rPr>
        <w:t xml:space="preserve"> restaurantes</w:t>
      </w:r>
      <w:r w:rsidR="00BF560B">
        <w:rPr>
          <w:rFonts w:ascii="Verdana" w:hAnsi="Verdana"/>
        </w:rPr>
        <w:t>, etcétera</w:t>
      </w:r>
      <w:r w:rsidR="000A4ACC">
        <w:rPr>
          <w:rFonts w:ascii="Verdana" w:hAnsi="Verdana"/>
        </w:rPr>
        <w:t>—</w:t>
      </w:r>
      <w:r w:rsidRPr="00A12A95">
        <w:rPr>
          <w:rFonts w:ascii="Verdana" w:hAnsi="Verdana"/>
        </w:rPr>
        <w:t xml:space="preserve">. </w:t>
      </w:r>
    </w:p>
    <w:p w14:paraId="00181953" w14:textId="77777777" w:rsidR="00351342" w:rsidRDefault="00351342" w:rsidP="00A12A95">
      <w:pPr>
        <w:spacing w:after="0" w:line="240" w:lineRule="auto"/>
        <w:jc w:val="both"/>
        <w:rPr>
          <w:rFonts w:ascii="Verdana" w:hAnsi="Verdana"/>
        </w:rPr>
      </w:pPr>
    </w:p>
    <w:p w14:paraId="4DFDB9D5" w14:textId="2B8E9178" w:rsidR="00F86D1D" w:rsidRPr="00A12A95" w:rsidRDefault="00F86D1D" w:rsidP="00A12A95">
      <w:pPr>
        <w:spacing w:after="0" w:line="240" w:lineRule="auto"/>
        <w:jc w:val="both"/>
        <w:rPr>
          <w:rFonts w:ascii="Verdana" w:hAnsi="Verdana"/>
        </w:rPr>
      </w:pPr>
      <w:r w:rsidRPr="00BF560B">
        <w:rPr>
          <w:rFonts w:ascii="Verdana" w:hAnsi="Verdana"/>
        </w:rPr>
        <w:t xml:space="preserve">Una </w:t>
      </w:r>
      <w:r w:rsidRPr="00BF560B">
        <w:rPr>
          <w:rFonts w:ascii="Verdana" w:hAnsi="Verdana"/>
          <w:bCs/>
        </w:rPr>
        <w:t>buena nutrición</w:t>
      </w:r>
      <w:r w:rsidRPr="00BF560B">
        <w:rPr>
          <w:rFonts w:ascii="Verdana" w:hAnsi="Verdana"/>
        </w:rPr>
        <w:t xml:space="preserve"> se basa en una </w:t>
      </w:r>
      <w:r w:rsidRPr="00BF560B">
        <w:rPr>
          <w:rFonts w:ascii="Verdana" w:hAnsi="Verdana"/>
          <w:bCs/>
        </w:rPr>
        <w:t>dieta variada, equilibrada e individualizada</w:t>
      </w:r>
      <w:r w:rsidRPr="00BF560B">
        <w:rPr>
          <w:rFonts w:ascii="Verdana" w:hAnsi="Verdana"/>
        </w:rPr>
        <w:t xml:space="preserve">, </w:t>
      </w:r>
      <w:r w:rsidR="00BF560B">
        <w:rPr>
          <w:rFonts w:ascii="Verdana" w:hAnsi="Verdana"/>
        </w:rPr>
        <w:t>lo que</w:t>
      </w:r>
      <w:r w:rsidRPr="00BF560B">
        <w:rPr>
          <w:rFonts w:ascii="Verdana" w:hAnsi="Verdana"/>
        </w:rPr>
        <w:t xml:space="preserve"> puede ser el mejor modelo para el tratamiento de la alergia. Por tanto, favorecer la variedad en la dieta y estimular la salud intestinal son fundamentales en el manejo</w:t>
      </w:r>
      <w:r w:rsidRPr="00A12A95">
        <w:rPr>
          <w:rFonts w:ascii="Verdana" w:hAnsi="Verdana"/>
        </w:rPr>
        <w:t xml:space="preserve"> nutricional de la</w:t>
      </w:r>
      <w:r w:rsidR="00BF560B">
        <w:rPr>
          <w:rFonts w:ascii="Verdana" w:hAnsi="Verdana"/>
        </w:rPr>
        <w:t xml:space="preserve"> alergia alimentaria</w:t>
      </w:r>
      <w:r w:rsidRPr="00A12A95">
        <w:rPr>
          <w:rFonts w:ascii="Verdana" w:hAnsi="Verdana"/>
        </w:rPr>
        <w:t xml:space="preserve"> </w:t>
      </w:r>
      <w:r w:rsidR="00BF560B">
        <w:rPr>
          <w:rFonts w:ascii="Verdana" w:hAnsi="Verdana"/>
        </w:rPr>
        <w:t>(</w:t>
      </w:r>
      <w:r w:rsidRPr="00A12A95">
        <w:rPr>
          <w:rFonts w:ascii="Verdana" w:hAnsi="Verdana"/>
        </w:rPr>
        <w:t>AA</w:t>
      </w:r>
      <w:r w:rsidR="00BF560B">
        <w:rPr>
          <w:rFonts w:ascii="Verdana" w:hAnsi="Verdana"/>
        </w:rPr>
        <w:t>)</w:t>
      </w:r>
      <w:r w:rsidRPr="00A12A95">
        <w:rPr>
          <w:rFonts w:ascii="Verdana" w:hAnsi="Verdana"/>
        </w:rPr>
        <w:t>. El mayor reto para quienes trabajan en el campo de la AA es asegurar que la calidad y la cantidad de nutrientes permanezcan garantizadas, incluso con una o más exclusiones (</w:t>
      </w:r>
      <w:r w:rsidR="002B6436">
        <w:rPr>
          <w:rFonts w:ascii="Verdana" w:hAnsi="Verdana"/>
        </w:rPr>
        <w:t>Venter</w:t>
      </w:r>
      <w:r w:rsidR="005F1F07">
        <w:rPr>
          <w:rFonts w:ascii="Verdana" w:hAnsi="Verdana"/>
        </w:rPr>
        <w:t xml:space="preserve"> et ál.</w:t>
      </w:r>
      <w:r w:rsidR="002B6436">
        <w:rPr>
          <w:rFonts w:ascii="Verdana" w:hAnsi="Verdana"/>
        </w:rPr>
        <w:t>, 2012</w:t>
      </w:r>
      <w:r w:rsidRPr="00A12A95">
        <w:rPr>
          <w:rFonts w:ascii="Verdana" w:hAnsi="Verdana"/>
        </w:rPr>
        <w:t>).</w:t>
      </w:r>
    </w:p>
    <w:p w14:paraId="19CEFB32" w14:textId="77777777" w:rsidR="00F86D1D" w:rsidRPr="00A12A95" w:rsidRDefault="00F86D1D" w:rsidP="00A12A95">
      <w:pPr>
        <w:spacing w:after="0" w:line="240" w:lineRule="auto"/>
        <w:jc w:val="both"/>
        <w:rPr>
          <w:rFonts w:ascii="Verdana" w:hAnsi="Verdana"/>
        </w:rPr>
      </w:pPr>
    </w:p>
    <w:p w14:paraId="34876656" w14:textId="77777777" w:rsidR="00F86D1D" w:rsidRPr="00DB4CAA" w:rsidRDefault="00F86D1D" w:rsidP="00875FE7">
      <w:pPr>
        <w:spacing w:after="0" w:line="240" w:lineRule="auto"/>
        <w:jc w:val="both"/>
        <w:rPr>
          <w:rFonts w:ascii="Verdana" w:hAnsi="Verdana"/>
          <w:b/>
          <w:bCs/>
        </w:rPr>
      </w:pPr>
      <w:r w:rsidRPr="00351342">
        <w:rPr>
          <w:rFonts w:ascii="Verdana" w:eastAsia="Times New Roman" w:hAnsi="Verdana" w:cs="Arial"/>
          <w:b/>
          <w:bCs/>
          <w:kern w:val="0"/>
          <w:lang w:eastAsia="es-MX"/>
          <w14:ligatures w14:val="none"/>
        </w:rPr>
        <w:t>Manejo dietético</w:t>
      </w:r>
    </w:p>
    <w:p w14:paraId="0D358A4A" w14:textId="77777777" w:rsidR="001E48AB" w:rsidRPr="00DB4CAA" w:rsidRDefault="001E48AB" w:rsidP="00A12A95">
      <w:pPr>
        <w:pStyle w:val="Prrafodelista"/>
        <w:spacing w:after="0" w:line="240" w:lineRule="auto"/>
        <w:jc w:val="both"/>
        <w:rPr>
          <w:rFonts w:ascii="Verdana" w:hAnsi="Verdana"/>
        </w:rPr>
      </w:pPr>
    </w:p>
    <w:p w14:paraId="496DBB6C" w14:textId="2A3B351E" w:rsidR="00F86D1D" w:rsidRPr="00A12A95" w:rsidRDefault="00F86D1D" w:rsidP="00A12A95">
      <w:pPr>
        <w:spacing w:after="0" w:line="240" w:lineRule="auto"/>
        <w:jc w:val="both"/>
        <w:rPr>
          <w:rFonts w:ascii="Verdana" w:hAnsi="Verdana"/>
        </w:rPr>
      </w:pPr>
      <w:r w:rsidRPr="00A12A95">
        <w:rPr>
          <w:rFonts w:ascii="Verdana" w:hAnsi="Verdana"/>
        </w:rPr>
        <w:t xml:space="preserve">Un diagnóstico temprano y un tratamiento adecuado de la alergia alimentaria son necesarios para </w:t>
      </w:r>
      <w:r w:rsidR="00303CFA">
        <w:rPr>
          <w:rFonts w:ascii="Verdana" w:hAnsi="Verdana"/>
        </w:rPr>
        <w:t>tener</w:t>
      </w:r>
      <w:r w:rsidRPr="00A12A95">
        <w:rPr>
          <w:rFonts w:ascii="Verdana" w:hAnsi="Verdana"/>
        </w:rPr>
        <w:t xml:space="preserve"> una buena calidad de vida y un </w:t>
      </w:r>
      <w:r w:rsidR="004F74EC">
        <w:rPr>
          <w:rFonts w:ascii="Verdana" w:hAnsi="Verdana"/>
        </w:rPr>
        <w:t xml:space="preserve">óptimo </w:t>
      </w:r>
      <w:r w:rsidRPr="00A12A95">
        <w:rPr>
          <w:rFonts w:ascii="Verdana" w:hAnsi="Verdana"/>
        </w:rPr>
        <w:t>estado nutricional del paciente. La intervención nutricional</w:t>
      </w:r>
      <w:r w:rsidR="000A0C22">
        <w:rPr>
          <w:rFonts w:ascii="Verdana" w:hAnsi="Verdana"/>
        </w:rPr>
        <w:t xml:space="preserve"> </w:t>
      </w:r>
      <w:r w:rsidRPr="00A12A95">
        <w:rPr>
          <w:rFonts w:ascii="Verdana" w:hAnsi="Verdana"/>
        </w:rPr>
        <w:t xml:space="preserve">tiene como objetivo, en primer lugar, </w:t>
      </w:r>
      <w:r w:rsidRPr="00AF689A">
        <w:rPr>
          <w:rFonts w:ascii="Verdana" w:hAnsi="Verdana"/>
          <w:b/>
          <w:bCs/>
        </w:rPr>
        <w:t xml:space="preserve">garantizar una ingesta calórica adecuada </w:t>
      </w:r>
      <w:r w:rsidRPr="004E5999">
        <w:rPr>
          <w:rFonts w:ascii="Verdana" w:hAnsi="Verdana"/>
        </w:rPr>
        <w:t xml:space="preserve">y asegurar que todos los nutrientes de los alimentos excluidos se obtengan de fuentes de alimentos alternativas, </w:t>
      </w:r>
      <w:r w:rsidR="000A0C22" w:rsidRPr="004E5999">
        <w:rPr>
          <w:rFonts w:ascii="Verdana" w:hAnsi="Verdana"/>
        </w:rPr>
        <w:t xml:space="preserve">lo que </w:t>
      </w:r>
      <w:r w:rsidRPr="004E5999">
        <w:rPr>
          <w:rFonts w:ascii="Verdana" w:hAnsi="Verdana"/>
        </w:rPr>
        <w:t>puede ser eficaz para</w:t>
      </w:r>
      <w:r w:rsidRPr="00A12A95">
        <w:rPr>
          <w:rFonts w:ascii="Verdana" w:hAnsi="Verdana"/>
        </w:rPr>
        <w:t xml:space="preserve"> </w:t>
      </w:r>
      <w:r w:rsidR="004F74EC">
        <w:rPr>
          <w:rFonts w:ascii="Verdana" w:hAnsi="Verdana"/>
        </w:rPr>
        <w:t>favorecer</w:t>
      </w:r>
      <w:r w:rsidRPr="00A12A95">
        <w:rPr>
          <w:rFonts w:ascii="Verdana" w:hAnsi="Verdana"/>
        </w:rPr>
        <w:t xml:space="preserve"> la recuperación del crecimiento y </w:t>
      </w:r>
      <w:r w:rsidR="004F74EC">
        <w:rPr>
          <w:rFonts w:ascii="Verdana" w:hAnsi="Verdana"/>
        </w:rPr>
        <w:t>prevenir</w:t>
      </w:r>
      <w:r w:rsidRPr="00A12A95">
        <w:rPr>
          <w:rFonts w:ascii="Verdana" w:hAnsi="Verdana"/>
        </w:rPr>
        <w:t xml:space="preserve"> todos los problemas que pueden surgir en la edad adulta. </w:t>
      </w:r>
      <w:r w:rsidR="004F74EC">
        <w:rPr>
          <w:rFonts w:ascii="Verdana" w:hAnsi="Verdana"/>
        </w:rPr>
        <w:t>E</w:t>
      </w:r>
      <w:r w:rsidRPr="00A12A95">
        <w:rPr>
          <w:rFonts w:ascii="Verdana" w:hAnsi="Verdana"/>
        </w:rPr>
        <w:t>l especialista en alergias form</w:t>
      </w:r>
      <w:r w:rsidR="004F74EC">
        <w:rPr>
          <w:rFonts w:ascii="Verdana" w:hAnsi="Verdana"/>
        </w:rPr>
        <w:t xml:space="preserve">ulará una dieta de eliminación </w:t>
      </w:r>
      <w:r w:rsidRPr="00A12A95">
        <w:rPr>
          <w:rFonts w:ascii="Verdana" w:hAnsi="Verdana"/>
        </w:rPr>
        <w:t xml:space="preserve">con </w:t>
      </w:r>
      <w:r w:rsidR="004F74EC">
        <w:rPr>
          <w:rFonts w:ascii="Verdana" w:hAnsi="Verdana"/>
        </w:rPr>
        <w:t>los siguientes objetivos</w:t>
      </w:r>
      <w:r w:rsidRPr="00A12A95">
        <w:rPr>
          <w:rFonts w:ascii="Verdana" w:hAnsi="Verdana"/>
        </w:rPr>
        <w:t xml:space="preserve">: </w:t>
      </w:r>
    </w:p>
    <w:p w14:paraId="576CAE2B" w14:textId="77777777" w:rsidR="001E48AB" w:rsidRDefault="001E48AB" w:rsidP="00A12A95">
      <w:pPr>
        <w:spacing w:after="0" w:line="240" w:lineRule="auto"/>
        <w:jc w:val="both"/>
        <w:rPr>
          <w:rFonts w:ascii="Verdana" w:hAnsi="Verdana"/>
        </w:rPr>
      </w:pPr>
    </w:p>
    <w:p w14:paraId="38A7D197" w14:textId="13799168" w:rsidR="00AF689A" w:rsidRDefault="00AF689A" w:rsidP="00A12A95">
      <w:pPr>
        <w:spacing w:after="0" w:line="240" w:lineRule="auto"/>
        <w:jc w:val="both"/>
        <w:rPr>
          <w:rFonts w:ascii="Verdana" w:hAnsi="Verdana"/>
        </w:rPr>
      </w:pPr>
      <w:r w:rsidRPr="00AF689A">
        <w:rPr>
          <w:rFonts w:ascii="Verdana" w:hAnsi="Verdana"/>
          <w:highlight w:val="green"/>
        </w:rPr>
        <w:t>Dar tratamiento a los recuadros</w:t>
      </w:r>
    </w:p>
    <w:p w14:paraId="6874B293" w14:textId="18D3A38B" w:rsidR="004A7CBC" w:rsidRDefault="004A7CBC" w:rsidP="00A12A95">
      <w:pPr>
        <w:spacing w:after="0" w:line="240" w:lineRule="auto"/>
        <w:jc w:val="both"/>
        <w:rPr>
          <w:rFonts w:ascii="Verdana" w:hAnsi="Verdana"/>
        </w:rPr>
      </w:pPr>
      <w:r>
        <w:rPr>
          <w:rFonts w:ascii="Verdana" w:hAnsi="Verdana"/>
          <w:noProof/>
          <w:lang w:val="es-ES_tradnl" w:eastAsia="es-ES_tradnl"/>
        </w:rPr>
        <mc:AlternateContent>
          <mc:Choice Requires="wpc">
            <w:drawing>
              <wp:inline distT="0" distB="0" distL="0" distR="0" wp14:anchorId="24753226" wp14:editId="24565477">
                <wp:extent cx="5486400" cy="2706624"/>
                <wp:effectExtent l="0" t="0" r="0" b="0"/>
                <wp:docPr id="788139245"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26013932" name="Rectángulo 1226013932"/>
                        <wps:cNvSpPr/>
                        <wps:spPr>
                          <a:xfrm>
                            <a:off x="592530" y="292608"/>
                            <a:ext cx="2157984" cy="1082649"/>
                          </a:xfrm>
                          <a:prstGeom prst="rect">
                            <a:avLst/>
                          </a:prstGeom>
                        </wps:spPr>
                        <wps:style>
                          <a:lnRef idx="0">
                            <a:schemeClr val="accent6"/>
                          </a:lnRef>
                          <a:fillRef idx="3">
                            <a:schemeClr val="accent6"/>
                          </a:fillRef>
                          <a:effectRef idx="3">
                            <a:schemeClr val="accent6"/>
                          </a:effectRef>
                          <a:fontRef idx="minor">
                            <a:schemeClr val="lt1"/>
                          </a:fontRef>
                        </wps:style>
                        <wps:txbx>
                          <w:txbxContent>
                            <w:p w14:paraId="098F9631" w14:textId="5ECD85F3" w:rsidR="004A7CBC" w:rsidRPr="004A7CBC" w:rsidRDefault="004F74EC" w:rsidP="004A7CBC">
                              <w:pPr>
                                <w:spacing w:after="0" w:line="240" w:lineRule="auto"/>
                                <w:jc w:val="both"/>
                                <w:rPr>
                                  <w:rFonts w:ascii="Verdana" w:hAnsi="Verdana"/>
                                  <w:sz w:val="18"/>
                                  <w:szCs w:val="18"/>
                                </w:rPr>
                              </w:pPr>
                              <w:r>
                                <w:rPr>
                                  <w:rFonts w:ascii="Verdana" w:hAnsi="Verdana"/>
                                  <w:sz w:val="18"/>
                                  <w:szCs w:val="18"/>
                                </w:rPr>
                                <w:t>Brindar</w:t>
                              </w:r>
                              <w:r w:rsidR="004A7CBC" w:rsidRPr="004A7CBC">
                                <w:rPr>
                                  <w:rFonts w:ascii="Verdana" w:hAnsi="Verdana"/>
                                  <w:sz w:val="18"/>
                                  <w:szCs w:val="18"/>
                                </w:rPr>
                                <w:t xml:space="preserve"> a la familia una orientación clara sobre la eliminac</w:t>
                              </w:r>
                              <w:r>
                                <w:rPr>
                                  <w:rFonts w:ascii="Verdana" w:hAnsi="Verdana"/>
                                  <w:sz w:val="18"/>
                                  <w:szCs w:val="18"/>
                                </w:rPr>
                                <w:t>ión del alimento, sus derivados</w:t>
                              </w:r>
                              <w:r w:rsidR="004A7CBC" w:rsidRPr="004A7CBC">
                                <w:rPr>
                                  <w:rFonts w:ascii="Verdana" w:hAnsi="Verdana"/>
                                  <w:sz w:val="18"/>
                                  <w:szCs w:val="18"/>
                                </w:rPr>
                                <w:t xml:space="preserve"> y</w:t>
                              </w:r>
                              <w:r>
                                <w:rPr>
                                  <w:rFonts w:ascii="Verdana" w:hAnsi="Verdana"/>
                                  <w:sz w:val="18"/>
                                  <w:szCs w:val="18"/>
                                </w:rPr>
                                <w:t xml:space="preserve"> otros</w:t>
                              </w:r>
                              <w:r w:rsidR="004A7CBC" w:rsidRPr="004A7CBC">
                                <w:rPr>
                                  <w:rFonts w:ascii="Verdana" w:hAnsi="Verdana"/>
                                  <w:sz w:val="18"/>
                                  <w:szCs w:val="18"/>
                                </w:rPr>
                                <w:t xml:space="preserve"> alimentos que lo contienen como ingrediente </w:t>
                              </w:r>
                              <w:r w:rsidR="009F254D">
                                <w:rPr>
                                  <w:rFonts w:ascii="Verdana" w:hAnsi="Verdana"/>
                                  <w:sz w:val="18"/>
                                  <w:szCs w:val="18"/>
                                </w:rPr>
                                <w:t xml:space="preserve">de </w:t>
                              </w:r>
                              <w:r w:rsidR="004A7CBC" w:rsidRPr="004A7CBC">
                                <w:rPr>
                                  <w:rFonts w:ascii="Verdana" w:hAnsi="Verdana"/>
                                  <w:sz w:val="18"/>
                                  <w:szCs w:val="18"/>
                                </w:rPr>
                                <w:t xml:space="preserve">fuente conocida </w:t>
                              </w:r>
                              <w:r w:rsidR="006D39AC">
                                <w:rPr>
                                  <w:rFonts w:ascii="Verdana" w:hAnsi="Verdana"/>
                                  <w:sz w:val="18"/>
                                  <w:szCs w:val="18"/>
                                </w:rPr>
                                <w:t>u</w:t>
                              </w:r>
                              <w:r w:rsidR="004A7CBC" w:rsidRPr="004A7CBC">
                                <w:rPr>
                                  <w:rFonts w:ascii="Verdana" w:hAnsi="Verdana"/>
                                  <w:sz w:val="18"/>
                                  <w:szCs w:val="18"/>
                                </w:rPr>
                                <w:t xml:space="preserve"> oculta.</w:t>
                              </w:r>
                            </w:p>
                            <w:p w14:paraId="2EFFE022" w14:textId="77777777" w:rsidR="004A7CBC" w:rsidRPr="004A7CBC" w:rsidRDefault="004A7CBC" w:rsidP="004A7CB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253001" name="Rectángulo 169253001"/>
                        <wps:cNvSpPr/>
                        <wps:spPr>
                          <a:xfrm>
                            <a:off x="1975104" y="1255336"/>
                            <a:ext cx="2154647" cy="500312"/>
                          </a:xfrm>
                          <a:prstGeom prst="rect">
                            <a:avLst/>
                          </a:prstGeom>
                        </wps:spPr>
                        <wps:style>
                          <a:lnRef idx="0">
                            <a:schemeClr val="accent5"/>
                          </a:lnRef>
                          <a:fillRef idx="3">
                            <a:schemeClr val="accent5"/>
                          </a:fillRef>
                          <a:effectRef idx="3">
                            <a:schemeClr val="accent5"/>
                          </a:effectRef>
                          <a:fontRef idx="minor">
                            <a:schemeClr val="lt1"/>
                          </a:fontRef>
                        </wps:style>
                        <wps:txbx>
                          <w:txbxContent>
                            <w:p w14:paraId="21ADBC31" w14:textId="77777777" w:rsidR="004A7CBC" w:rsidRPr="00AF689A" w:rsidRDefault="004A7CBC" w:rsidP="004A7CBC">
                              <w:pPr>
                                <w:spacing w:after="0" w:line="240" w:lineRule="auto"/>
                                <w:jc w:val="both"/>
                                <w:rPr>
                                  <w:rFonts w:ascii="Verdana" w:hAnsi="Verdana"/>
                                  <w:sz w:val="18"/>
                                  <w:szCs w:val="18"/>
                                </w:rPr>
                              </w:pPr>
                              <w:r w:rsidRPr="00AF689A">
                                <w:rPr>
                                  <w:rFonts w:ascii="Verdana" w:hAnsi="Verdana"/>
                                  <w:sz w:val="18"/>
                                  <w:szCs w:val="18"/>
                                </w:rPr>
                                <w:t>Proporcionar una lista detallada de alimentos sustitutivos.</w:t>
                              </w:r>
                            </w:p>
                            <w:p w14:paraId="0B2B85D0" w14:textId="77777777" w:rsidR="004A7CBC" w:rsidRPr="00AF689A" w:rsidRDefault="004A7CBC" w:rsidP="004A7CBC">
                              <w:pPr>
                                <w:jc w:val="center"/>
                                <w:rPr>
                                  <w:sz w:val="18"/>
                                  <w:szCs w:val="1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8264192" name="Rectángulo 1078264192"/>
                        <wps:cNvSpPr/>
                        <wps:spPr>
                          <a:xfrm>
                            <a:off x="655488" y="1723506"/>
                            <a:ext cx="1663430" cy="456423"/>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96C5BBA" w14:textId="77777777" w:rsidR="004A7CBC" w:rsidRPr="004A7CBC" w:rsidRDefault="004A7CBC" w:rsidP="004A7CBC">
                              <w:pPr>
                                <w:spacing w:after="0" w:line="240" w:lineRule="auto"/>
                                <w:jc w:val="both"/>
                                <w:rPr>
                                  <w:rFonts w:ascii="Verdana" w:hAnsi="Verdana"/>
                                  <w:sz w:val="18"/>
                                  <w:szCs w:val="18"/>
                                </w:rPr>
                              </w:pPr>
                              <w:r w:rsidRPr="004A7CBC">
                                <w:rPr>
                                  <w:rFonts w:ascii="Verdana" w:hAnsi="Verdana"/>
                                  <w:sz w:val="18"/>
                                  <w:szCs w:val="18"/>
                                </w:rPr>
                                <w:t xml:space="preserve">Asegurar una ingesta nutricional adecuada. </w:t>
                              </w:r>
                            </w:p>
                            <w:p w14:paraId="00A28833" w14:textId="77777777" w:rsidR="004A7CBC" w:rsidRPr="004A7CBC" w:rsidRDefault="004A7CBC" w:rsidP="004A7CBC">
                              <w:pPr>
                                <w:jc w:val="center"/>
                                <w:rPr>
                                  <w:sz w:val="18"/>
                                  <w:szCs w:val="1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6635989" name="Rectángulo 926635989"/>
                        <wps:cNvSpPr/>
                        <wps:spPr>
                          <a:xfrm>
                            <a:off x="3263037" y="1734058"/>
                            <a:ext cx="1725930" cy="775056"/>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12BB259B" w14:textId="64322F8F" w:rsidR="004A7CBC" w:rsidRPr="00AF689A" w:rsidRDefault="004A7CBC" w:rsidP="004A7CBC">
                              <w:pPr>
                                <w:spacing w:after="0" w:line="240" w:lineRule="auto"/>
                                <w:jc w:val="both"/>
                                <w:rPr>
                                  <w:rFonts w:ascii="Verdana" w:hAnsi="Verdana"/>
                                  <w:sz w:val="18"/>
                                  <w:szCs w:val="18"/>
                                </w:rPr>
                              </w:pPr>
                              <w:r w:rsidRPr="00AF689A">
                                <w:rPr>
                                  <w:rFonts w:ascii="Verdana" w:hAnsi="Verdana"/>
                                  <w:sz w:val="18"/>
                                  <w:szCs w:val="18"/>
                                </w:rPr>
                                <w:t>Uti</w:t>
                              </w:r>
                              <w:r w:rsidR="004F74EC">
                                <w:rPr>
                                  <w:rFonts w:ascii="Verdana" w:hAnsi="Verdana"/>
                                  <w:sz w:val="18"/>
                                  <w:szCs w:val="18"/>
                                </w:rPr>
                                <w:t>lizar los suplementos adecuados</w:t>
                              </w:r>
                              <w:r w:rsidRPr="00AF689A">
                                <w:rPr>
                                  <w:rFonts w:ascii="Verdana" w:hAnsi="Verdana"/>
                                  <w:sz w:val="18"/>
                                  <w:szCs w:val="18"/>
                                </w:rPr>
                                <w:t xml:space="preserve"> en el caso de dietas extremadamente restrictivas. </w:t>
                              </w:r>
                            </w:p>
                            <w:p w14:paraId="6C671489" w14:textId="77777777" w:rsidR="004A7CBC" w:rsidRPr="00AF689A" w:rsidRDefault="004A7CBC" w:rsidP="004A7CBC">
                              <w:pPr>
                                <w:jc w:val="center"/>
                                <w:rPr>
                                  <w:sz w:val="18"/>
                                  <w:szCs w:val="1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3743356" name="Rectángulo 1543743356"/>
                        <wps:cNvSpPr/>
                        <wps:spPr>
                          <a:xfrm>
                            <a:off x="3288959" y="541325"/>
                            <a:ext cx="1725930" cy="653933"/>
                          </a:xfrm>
                          <a:prstGeom prst="rect">
                            <a:avLst/>
                          </a:prstGeom>
                        </wps:spPr>
                        <wps:style>
                          <a:lnRef idx="0">
                            <a:schemeClr val="accent3"/>
                          </a:lnRef>
                          <a:fillRef idx="3">
                            <a:schemeClr val="accent3"/>
                          </a:fillRef>
                          <a:effectRef idx="3">
                            <a:schemeClr val="accent3"/>
                          </a:effectRef>
                          <a:fontRef idx="minor">
                            <a:schemeClr val="lt1"/>
                          </a:fontRef>
                        </wps:style>
                        <wps:txbx>
                          <w:txbxContent>
                            <w:p w14:paraId="455F5620" w14:textId="77777777" w:rsidR="004A7CBC" w:rsidRPr="004A7CBC" w:rsidRDefault="004A7CBC" w:rsidP="004A7CBC">
                              <w:pPr>
                                <w:spacing w:after="0" w:line="240" w:lineRule="auto"/>
                                <w:jc w:val="both"/>
                                <w:rPr>
                                  <w:rFonts w:ascii="Verdana" w:hAnsi="Verdana"/>
                                  <w:sz w:val="18"/>
                                  <w:szCs w:val="18"/>
                                </w:rPr>
                              </w:pPr>
                              <w:r w:rsidRPr="004A7CBC">
                                <w:rPr>
                                  <w:rFonts w:ascii="Verdana" w:hAnsi="Verdana"/>
                                  <w:sz w:val="18"/>
                                  <w:szCs w:val="18"/>
                                </w:rPr>
                                <w:t xml:space="preserve">Guiar a la familia en la lectura e interpretación de las etiquetas. </w:t>
                              </w:r>
                            </w:p>
                            <w:p w14:paraId="7CE70FCB" w14:textId="77777777" w:rsidR="004A7CBC" w:rsidRPr="004A7CBC" w:rsidRDefault="004A7CBC" w:rsidP="004A7CBC">
                              <w:pPr>
                                <w:jc w:val="center"/>
                                <w:rPr>
                                  <w:sz w:val="18"/>
                                  <w:szCs w:val="18"/>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4753226" id="Lienzo 4" o:spid="_x0000_s1028" editas="canvas" style="width:6in;height:213.1pt;mso-position-horizontal-relative:char;mso-position-vertical-relative:line" coordsize="54864,27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864;height:27063;visibility:visible;mso-wrap-style:square" filled="t">
                  <v:fill o:detectmouseclick="t"/>
                  <v:path o:connecttype="none"/>
                </v:shape>
                <v:rect id="Rectángulo 1226013932" o:spid="_x0000_s1030" style="position:absolute;left:5925;top:2926;width:21580;height:10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" fillcolor="#77b64e [3033]" stroked="f">
                  <v:fill color2="#6eaa46 [3177]" rotate="t" colors="0 #81b861;.5 #6fb242;1 #61a235" focus="100%" type="gradient">
                    <o:fill v:ext="view" type="gradientUnscaled"/>
                  </v:fill>
                  <v:shadow on="t" color="black" opacity="41287f" offset="0,1.5pt"/>
                  <v:textbox>
                    <w:txbxContent>
                      <w:p w14:paraId="098F9631" w14:textId="5ECD85F3" w:rsidR="004A7CBC" w:rsidRPr="004A7CBC" w:rsidRDefault="004F74EC" w:rsidP="004A7CBC">
                        <w:pPr>
                          <w:spacing w:after="0" w:line="240" w:lineRule="auto"/>
                          <w:jc w:val="both"/>
                          <w:rPr>
                            <w:rFonts w:ascii="Verdana" w:hAnsi="Verdana"/>
                            <w:sz w:val="18"/>
                            <w:szCs w:val="18"/>
                          </w:rPr>
                        </w:pPr>
                        <w:r>
                          <w:rPr>
                            <w:rFonts w:ascii="Verdana" w:hAnsi="Verdana"/>
                            <w:sz w:val="18"/>
                            <w:szCs w:val="18"/>
                          </w:rPr>
                          <w:t>Brindar</w:t>
                        </w:r>
                        <w:r w:rsidR="004A7CBC" w:rsidRPr="004A7CBC">
                          <w:rPr>
                            <w:rFonts w:ascii="Verdana" w:hAnsi="Verdana"/>
                            <w:sz w:val="18"/>
                            <w:szCs w:val="18"/>
                          </w:rPr>
                          <w:t xml:space="preserve"> a la familia una orientación clara sobre la eliminac</w:t>
                        </w:r>
                        <w:r>
                          <w:rPr>
                            <w:rFonts w:ascii="Verdana" w:hAnsi="Verdana"/>
                            <w:sz w:val="18"/>
                            <w:szCs w:val="18"/>
                          </w:rPr>
                          <w:t>ión del alimento, sus derivados</w:t>
                        </w:r>
                        <w:r w:rsidR="004A7CBC" w:rsidRPr="004A7CBC">
                          <w:rPr>
                            <w:rFonts w:ascii="Verdana" w:hAnsi="Verdana"/>
                            <w:sz w:val="18"/>
                            <w:szCs w:val="18"/>
                          </w:rPr>
                          <w:t xml:space="preserve"> y</w:t>
                        </w:r>
                        <w:r>
                          <w:rPr>
                            <w:rFonts w:ascii="Verdana" w:hAnsi="Verdana"/>
                            <w:sz w:val="18"/>
                            <w:szCs w:val="18"/>
                          </w:rPr>
                          <w:t xml:space="preserve"> otros</w:t>
                        </w:r>
                        <w:r w:rsidR="004A7CBC" w:rsidRPr="004A7CBC">
                          <w:rPr>
                            <w:rFonts w:ascii="Verdana" w:hAnsi="Verdana"/>
                            <w:sz w:val="18"/>
                            <w:szCs w:val="18"/>
                          </w:rPr>
                          <w:t xml:space="preserve"> alimentos que lo contienen como ingrediente </w:t>
                        </w:r>
                        <w:r w:rsidR="009F254D">
                          <w:rPr>
                            <w:rFonts w:ascii="Verdana" w:hAnsi="Verdana"/>
                            <w:sz w:val="18"/>
                            <w:szCs w:val="18"/>
                          </w:rPr>
                          <w:t xml:space="preserve">de </w:t>
                        </w:r>
                        <w:r w:rsidR="004A7CBC" w:rsidRPr="004A7CBC">
                          <w:rPr>
                            <w:rFonts w:ascii="Verdana" w:hAnsi="Verdana"/>
                            <w:sz w:val="18"/>
                            <w:szCs w:val="18"/>
                          </w:rPr>
                          <w:t xml:space="preserve">fuente conocida </w:t>
                        </w:r>
                        <w:r w:rsidR="006D39AC">
                          <w:rPr>
                            <w:rFonts w:ascii="Verdana" w:hAnsi="Verdana"/>
                            <w:sz w:val="18"/>
                            <w:szCs w:val="18"/>
                          </w:rPr>
                          <w:t>u</w:t>
                        </w:r>
                        <w:r w:rsidR="004A7CBC" w:rsidRPr="004A7CBC">
                          <w:rPr>
                            <w:rFonts w:ascii="Verdana" w:hAnsi="Verdana"/>
                            <w:sz w:val="18"/>
                            <w:szCs w:val="18"/>
                          </w:rPr>
                          <w:t xml:space="preserve"> oculta.</w:t>
                        </w:r>
                      </w:p>
                      <w:p w14:paraId="2EFFE022" w14:textId="77777777" w:rsidR="004A7CBC" w:rsidRPr="004A7CBC" w:rsidRDefault="004A7CBC" w:rsidP="004A7CBC">
                        <w:pPr>
                          <w:jc w:val="center"/>
                          <w:rPr>
                            <w:sz w:val="18"/>
                            <w:szCs w:val="18"/>
                          </w:rPr>
                        </w:pPr>
                      </w:p>
                    </w:txbxContent>
                  </v:textbox>
                </v:rect>
                <v:rect id="Rectángulo 169253001" o:spid="_x0000_s1031" style="position:absolute;left:19751;top:12553;width:21546;height: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" fillcolor="#65a0d7 [3032]" stroked="f">
                  <v:fill color2="#5898d4 [3176]" rotate="t" colors="0 #71a6db;.5 #559bdb;1 #438ac9" focus="100%" type="gradient">
                    <o:fill v:ext="view" type="gradientUnscaled"/>
                  </v:fill>
                  <v:shadow on="t" color="black" opacity="41287f" offset="0,1.5pt"/>
                  <v:textbox>
                    <w:txbxContent>
                      <w:p w14:paraId="21ADBC31" w14:textId="77777777" w:rsidR="004A7CBC" w:rsidRPr="00AF689A" w:rsidRDefault="004A7CBC" w:rsidP="004A7CBC">
                        <w:pPr>
                          <w:spacing w:after="0" w:line="240" w:lineRule="auto"/>
                          <w:jc w:val="both"/>
                          <w:rPr>
                            <w:rFonts w:ascii="Verdana" w:hAnsi="Verdana"/>
                            <w:sz w:val="18"/>
                            <w:szCs w:val="18"/>
                          </w:rPr>
                        </w:pPr>
                        <w:r w:rsidRPr="00AF689A">
                          <w:rPr>
                            <w:rFonts w:ascii="Verdana" w:hAnsi="Verdana"/>
                            <w:sz w:val="18"/>
                            <w:szCs w:val="18"/>
                          </w:rPr>
                          <w:t>Proporcionar una lista detallada de alimentos sustitutivos.</w:t>
                        </w:r>
                      </w:p>
                      <w:p w14:paraId="0B2B85D0" w14:textId="77777777" w:rsidR="004A7CBC" w:rsidRPr="00AF689A" w:rsidRDefault="004A7CBC" w:rsidP="004A7CBC">
                        <w:pPr>
                          <w:jc w:val="center"/>
                          <w:rPr>
                            <w:sz w:val="18"/>
                            <w:szCs w:val="18"/>
                          </w:rPr>
                        </w:pPr>
                      </w:p>
                    </w:txbxContent>
                  </v:textbox>
                </v:rect>
                <v:rect id="Rectángulo 1078264192" o:spid="_x0000_s1032" style="position:absolute;left:6554;top:17235;width:16635;height:4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" fillcolor="#ffc310 [3031]" stroked="f">
                  <v:fill color2="#fcbd00 [3175]" rotate="t" colors="0 #ffc746;.5 #ffc600;1 #e5b600" focus="100%" type="gradient">
                    <o:fill v:ext="view" type="gradientUnscaled"/>
                  </v:fill>
                  <v:shadow on="t" color="black" opacity="41287f" offset="0,1.5pt"/>
                  <v:textbox>
                    <w:txbxContent>
                      <w:p w14:paraId="696C5BBA" w14:textId="77777777" w:rsidR="004A7CBC" w:rsidRPr="004A7CBC" w:rsidRDefault="004A7CBC" w:rsidP="004A7CBC">
                        <w:pPr>
                          <w:spacing w:after="0" w:line="240" w:lineRule="auto"/>
                          <w:jc w:val="both"/>
                          <w:rPr>
                            <w:rFonts w:ascii="Verdana" w:hAnsi="Verdana"/>
                            <w:sz w:val="18"/>
                            <w:szCs w:val="18"/>
                          </w:rPr>
                        </w:pPr>
                        <w:r w:rsidRPr="004A7CBC">
                          <w:rPr>
                            <w:rFonts w:ascii="Verdana" w:hAnsi="Verdana"/>
                            <w:sz w:val="18"/>
                            <w:szCs w:val="18"/>
                          </w:rPr>
                          <w:t xml:space="preserve">Asegurar una ingesta nutricional adecuada. </w:t>
                        </w:r>
                      </w:p>
                      <w:p w14:paraId="00A28833" w14:textId="77777777" w:rsidR="004A7CBC" w:rsidRPr="004A7CBC" w:rsidRDefault="004A7CBC" w:rsidP="004A7CBC">
                        <w:pPr>
                          <w:jc w:val="center"/>
                          <w:rPr>
                            <w:sz w:val="18"/>
                            <w:szCs w:val="18"/>
                          </w:rPr>
                        </w:pPr>
                      </w:p>
                    </w:txbxContent>
                  </v:textbox>
                </v:rect>
                <v:rect id="Rectángulo 926635989" o:spid="_x0000_s1033" style="position:absolute;left:32630;top:17340;width:17259;height:7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" fillcolor="#ee853d [3029]" stroked="f">
                  <v:fill color2="#ec7a2d [3173]" rotate="t" colors="0 #f18c55;.5 #f67b28;1 #e56b17" focus="100%" type="gradient">
                    <o:fill v:ext="view" type="gradientUnscaled"/>
                  </v:fill>
                  <v:shadow on="t" color="black" opacity="41287f" offset="0,1.5pt"/>
                  <v:textbox>
                    <w:txbxContent>
                      <w:p w14:paraId="12BB259B" w14:textId="64322F8F" w:rsidR="004A7CBC" w:rsidRPr="00AF689A" w:rsidRDefault="004A7CBC" w:rsidP="004A7CBC">
                        <w:pPr>
                          <w:spacing w:after="0" w:line="240" w:lineRule="auto"/>
                          <w:jc w:val="both"/>
                          <w:rPr>
                            <w:rFonts w:ascii="Verdana" w:hAnsi="Verdana"/>
                            <w:sz w:val="18"/>
                            <w:szCs w:val="18"/>
                          </w:rPr>
                        </w:pPr>
                        <w:r w:rsidRPr="00AF689A">
                          <w:rPr>
                            <w:rFonts w:ascii="Verdana" w:hAnsi="Verdana"/>
                            <w:sz w:val="18"/>
                            <w:szCs w:val="18"/>
                          </w:rPr>
                          <w:t>Uti</w:t>
                        </w:r>
                        <w:r w:rsidR="004F74EC">
                          <w:rPr>
                            <w:rFonts w:ascii="Verdana" w:hAnsi="Verdana"/>
                            <w:sz w:val="18"/>
                            <w:szCs w:val="18"/>
                          </w:rPr>
                          <w:t>lizar los suplementos adecuados</w:t>
                        </w:r>
                        <w:r w:rsidRPr="00AF689A">
                          <w:rPr>
                            <w:rFonts w:ascii="Verdana" w:hAnsi="Verdana"/>
                            <w:sz w:val="18"/>
                            <w:szCs w:val="18"/>
                          </w:rPr>
                          <w:t xml:space="preserve"> en el caso de dietas extremadamente restrictivas. </w:t>
                        </w:r>
                      </w:p>
                      <w:p w14:paraId="6C671489" w14:textId="77777777" w:rsidR="004A7CBC" w:rsidRPr="00AF689A" w:rsidRDefault="004A7CBC" w:rsidP="004A7CBC">
                        <w:pPr>
                          <w:jc w:val="center"/>
                          <w:rPr>
                            <w:sz w:val="18"/>
                            <w:szCs w:val="18"/>
                          </w:rPr>
                        </w:pPr>
                      </w:p>
                    </w:txbxContent>
                  </v:textbox>
                </v:rect>
                <v:rect id="Rectángulo 1543743356" o:spid="_x0000_s1034" style="position:absolute;left:32889;top:5413;width:17259;height:6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" fillcolor="#aaa [3030]" stroked="f">
                  <v:fill color2="#a3a3a3 [3174]" rotate="t" colors="0 #afafaf;.5 #a5a5a5;1 #929292" focus="100%" type="gradient">
                    <o:fill v:ext="view" type="gradientUnscaled"/>
                  </v:fill>
                  <v:shadow on="t" color="black" opacity="41287f" offset="0,1.5pt"/>
                  <v:textbox>
                    <w:txbxContent>
                      <w:p w14:paraId="455F5620" w14:textId="77777777" w:rsidR="004A7CBC" w:rsidRPr="004A7CBC" w:rsidRDefault="004A7CBC" w:rsidP="004A7CBC">
                        <w:pPr>
                          <w:spacing w:after="0" w:line="240" w:lineRule="auto"/>
                          <w:jc w:val="both"/>
                          <w:rPr>
                            <w:rFonts w:ascii="Verdana" w:hAnsi="Verdana"/>
                            <w:sz w:val="18"/>
                            <w:szCs w:val="18"/>
                          </w:rPr>
                        </w:pPr>
                        <w:r w:rsidRPr="004A7CBC">
                          <w:rPr>
                            <w:rFonts w:ascii="Verdana" w:hAnsi="Verdana"/>
                            <w:sz w:val="18"/>
                            <w:szCs w:val="18"/>
                          </w:rPr>
                          <w:t xml:space="preserve">Guiar a la familia en la lectura e interpretación de las etiquetas. </w:t>
                        </w:r>
                      </w:p>
                      <w:p w14:paraId="7CE70FCB" w14:textId="77777777" w:rsidR="004A7CBC" w:rsidRPr="004A7CBC" w:rsidRDefault="004A7CBC" w:rsidP="004A7CBC">
                        <w:pPr>
                          <w:jc w:val="center"/>
                          <w:rPr>
                            <w:sz w:val="18"/>
                            <w:szCs w:val="18"/>
                          </w:rPr>
                        </w:pPr>
                      </w:p>
                    </w:txbxContent>
                  </v:textbox>
                </v:rect>
                <w10:anchorlock/>
              </v:group>
            </w:pict>
          </mc:Fallback>
        </mc:AlternateContent>
      </w:r>
    </w:p>
    <w:p w14:paraId="214517B7" w14:textId="77777777" w:rsidR="004A7CBC" w:rsidRPr="00A12A95" w:rsidRDefault="004A7CBC" w:rsidP="00A12A95">
      <w:pPr>
        <w:spacing w:after="0" w:line="240" w:lineRule="auto"/>
        <w:jc w:val="both"/>
        <w:rPr>
          <w:rFonts w:ascii="Verdana" w:hAnsi="Verdana"/>
        </w:rPr>
      </w:pPr>
    </w:p>
    <w:p w14:paraId="78DBCE95" w14:textId="40C64C49" w:rsidR="00AF689A" w:rsidRDefault="00F86D1D" w:rsidP="00A12A95">
      <w:pPr>
        <w:spacing w:after="0" w:line="240" w:lineRule="auto"/>
        <w:jc w:val="both"/>
        <w:rPr>
          <w:rFonts w:ascii="Verdana" w:hAnsi="Verdana"/>
        </w:rPr>
      </w:pPr>
      <w:r w:rsidRPr="00A12A95">
        <w:rPr>
          <w:rFonts w:ascii="Verdana" w:hAnsi="Verdana"/>
        </w:rPr>
        <w:t xml:space="preserve">Si </w:t>
      </w:r>
      <w:r w:rsidR="009F254D">
        <w:rPr>
          <w:rFonts w:ascii="Verdana" w:hAnsi="Verdana"/>
        </w:rPr>
        <w:t xml:space="preserve">la niña o </w:t>
      </w:r>
      <w:r w:rsidRPr="00A12A95">
        <w:rPr>
          <w:rFonts w:ascii="Verdana" w:hAnsi="Verdana"/>
        </w:rPr>
        <w:t>el niño alérgico</w:t>
      </w:r>
      <w:r w:rsidR="009F254D">
        <w:rPr>
          <w:rFonts w:ascii="Verdana" w:hAnsi="Verdana"/>
        </w:rPr>
        <w:t>s</w:t>
      </w:r>
      <w:r w:rsidRPr="00A12A95">
        <w:rPr>
          <w:rFonts w:ascii="Verdana" w:hAnsi="Verdana"/>
        </w:rPr>
        <w:t xml:space="preserve"> no está</w:t>
      </w:r>
      <w:r w:rsidR="009F254D">
        <w:rPr>
          <w:rFonts w:ascii="Verdana" w:hAnsi="Verdana"/>
        </w:rPr>
        <w:t>n</w:t>
      </w:r>
      <w:r w:rsidRPr="00A12A95">
        <w:rPr>
          <w:rFonts w:ascii="Verdana" w:hAnsi="Verdana"/>
        </w:rPr>
        <w:t xml:space="preserve"> recibiendo una ingesta calórica adecuada, </w:t>
      </w:r>
      <w:r w:rsidRPr="004F74EC">
        <w:rPr>
          <w:rFonts w:ascii="Verdana" w:hAnsi="Verdana"/>
          <w:b/>
        </w:rPr>
        <w:t xml:space="preserve">los </w:t>
      </w:r>
      <w:r w:rsidRPr="00B304DF">
        <w:rPr>
          <w:rFonts w:ascii="Verdana" w:hAnsi="Verdana"/>
          <w:b/>
          <w:bCs/>
        </w:rPr>
        <w:t>aminoácidos libres se oxidan</w:t>
      </w:r>
      <w:r w:rsidRPr="00A12A95">
        <w:rPr>
          <w:rFonts w:ascii="Verdana" w:hAnsi="Verdana"/>
        </w:rPr>
        <w:t xml:space="preserve"> para producir energía y se vuelven inutilizables para la síntesis de proteínas. Las fuentes de proteínas de alto valor </w:t>
      </w:r>
      <w:r w:rsidRPr="00A12A95">
        <w:rPr>
          <w:rFonts w:ascii="Verdana" w:hAnsi="Verdana"/>
        </w:rPr>
        <w:lastRenderedPageBreak/>
        <w:t>biológico también incluyen los alérgenos principales</w:t>
      </w:r>
      <w:r w:rsidR="009F254D">
        <w:rPr>
          <w:rFonts w:ascii="Verdana" w:hAnsi="Verdana"/>
        </w:rPr>
        <w:t xml:space="preserve">: </w:t>
      </w:r>
      <w:r w:rsidRPr="00A12A95">
        <w:rPr>
          <w:rFonts w:ascii="Verdana" w:hAnsi="Verdana"/>
        </w:rPr>
        <w:t>leche, huevo,</w:t>
      </w:r>
      <w:r w:rsidR="004F74EC">
        <w:rPr>
          <w:rFonts w:ascii="Verdana" w:hAnsi="Verdana"/>
        </w:rPr>
        <w:t xml:space="preserve"> soya, pescado y frutos secos.</w:t>
      </w:r>
    </w:p>
    <w:p w14:paraId="34157321" w14:textId="77777777" w:rsidR="00703149" w:rsidRDefault="00703149" w:rsidP="00A12A95">
      <w:pPr>
        <w:spacing w:after="0" w:line="240" w:lineRule="auto"/>
        <w:jc w:val="both"/>
        <w:rPr>
          <w:rFonts w:ascii="Verdana" w:hAnsi="Verdana"/>
        </w:rPr>
      </w:pPr>
    </w:p>
    <w:p w14:paraId="18A6CD2E" w14:textId="289CDD6F" w:rsidR="00703149" w:rsidRDefault="00703149" w:rsidP="00A12A95">
      <w:pPr>
        <w:spacing w:after="0" w:line="240" w:lineRule="auto"/>
        <w:jc w:val="both"/>
        <w:rPr>
          <w:rFonts w:ascii="Verdana" w:hAnsi="Verdana"/>
        </w:rPr>
      </w:pPr>
      <w:r w:rsidRPr="00E50414">
        <w:rPr>
          <w:rFonts w:ascii="Verdana" w:hAnsi="Verdana"/>
          <w:highlight w:val="green"/>
        </w:rPr>
        <w:t xml:space="preserve">Insertar imágenes leche_u4, trigo_u4, </w:t>
      </w:r>
      <w:r w:rsidR="00E50414" w:rsidRPr="00E50414">
        <w:rPr>
          <w:rFonts w:ascii="Verdana" w:hAnsi="Verdana"/>
          <w:highlight w:val="green"/>
        </w:rPr>
        <w:t>huevo_u4</w:t>
      </w:r>
    </w:p>
    <w:p w14:paraId="13DDE786" w14:textId="26221C9C" w:rsidR="00AF689A" w:rsidRDefault="00B304DF" w:rsidP="005A2779">
      <w:pPr>
        <w:spacing w:after="0" w:line="240" w:lineRule="auto"/>
        <w:jc w:val="center"/>
        <w:rPr>
          <w:rFonts w:ascii="Verdana" w:hAnsi="Verdana"/>
        </w:rPr>
      </w:pPr>
      <w:r>
        <w:rPr>
          <w:rFonts w:ascii="Verdana" w:hAnsi="Verdana"/>
          <w:noProof/>
          <w:lang w:val="es-ES_tradnl" w:eastAsia="es-ES_tradnl"/>
        </w:rPr>
        <w:drawing>
          <wp:inline distT="0" distB="0" distL="0" distR="0" wp14:anchorId="05B04446" wp14:editId="7439E668">
            <wp:extent cx="4732934" cy="4381804"/>
            <wp:effectExtent l="0" t="0" r="0" b="0"/>
            <wp:docPr id="93901987"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6CD15E60" w14:textId="40B4E892" w:rsidR="00B304DF" w:rsidRPr="009F254D" w:rsidRDefault="005A2779" w:rsidP="00A12A95">
      <w:pPr>
        <w:spacing w:after="0" w:line="240" w:lineRule="auto"/>
        <w:jc w:val="both"/>
        <w:rPr>
          <w:rFonts w:ascii="Verdana" w:hAnsi="Verdana"/>
          <w:sz w:val="18"/>
          <w:szCs w:val="18"/>
        </w:rPr>
      </w:pPr>
      <w:r w:rsidRPr="009F254D">
        <w:rPr>
          <w:rFonts w:ascii="Verdana" w:hAnsi="Verdana"/>
          <w:sz w:val="18"/>
          <w:szCs w:val="18"/>
          <w:highlight w:val="green"/>
        </w:rPr>
        <w:t xml:space="preserve">Fuentes </w:t>
      </w:r>
      <w:r w:rsidR="00805552" w:rsidRPr="009F254D">
        <w:rPr>
          <w:rFonts w:ascii="Verdana" w:hAnsi="Verdana"/>
          <w:sz w:val="18"/>
          <w:szCs w:val="18"/>
          <w:highlight w:val="green"/>
        </w:rPr>
        <w:t>de las imágenes</w:t>
      </w:r>
      <w:r w:rsidRPr="009F254D">
        <w:rPr>
          <w:rFonts w:ascii="Verdana" w:hAnsi="Verdana"/>
          <w:sz w:val="18"/>
          <w:szCs w:val="18"/>
          <w:highlight w:val="green"/>
        </w:rPr>
        <w:t>:</w:t>
      </w:r>
    </w:p>
    <w:p w14:paraId="095D6226" w14:textId="77777777" w:rsidR="005A2779" w:rsidRPr="009F254D" w:rsidRDefault="005A2779" w:rsidP="00A12A95">
      <w:pPr>
        <w:spacing w:after="0" w:line="240" w:lineRule="auto"/>
        <w:jc w:val="both"/>
        <w:rPr>
          <w:rFonts w:ascii="Verdana" w:hAnsi="Verdana"/>
          <w:sz w:val="18"/>
          <w:szCs w:val="18"/>
        </w:rPr>
      </w:pPr>
    </w:p>
    <w:p w14:paraId="2ACFC277" w14:textId="44A24937" w:rsidR="00B304DF" w:rsidRPr="009F254D" w:rsidRDefault="00873F14" w:rsidP="00873F14">
      <w:pPr>
        <w:spacing w:line="240" w:lineRule="auto"/>
        <w:jc w:val="center"/>
        <w:rPr>
          <w:rFonts w:ascii="Verdana" w:eastAsia="Arial" w:hAnsi="Verdana" w:cs="Arial"/>
          <w:color w:val="000000" w:themeColor="text1"/>
          <w:sz w:val="18"/>
          <w:szCs w:val="18"/>
          <w:highlight w:val="green"/>
        </w:rPr>
      </w:pPr>
      <w:r w:rsidRPr="009F254D">
        <w:rPr>
          <w:rFonts w:ascii="Verdana" w:eastAsia="Arial" w:hAnsi="Verdana" w:cs="Arial"/>
          <w:color w:val="000000" w:themeColor="text1"/>
          <w:sz w:val="18"/>
          <w:szCs w:val="18"/>
          <w:highlight w:val="green"/>
        </w:rPr>
        <w:t>(</w:t>
      </w:r>
      <w:r w:rsidR="00D34BE9" w:rsidRPr="009F254D">
        <w:rPr>
          <w:rFonts w:ascii="Verdana" w:eastAsia="Arial" w:hAnsi="Verdana" w:cs="Arial"/>
          <w:color w:val="000000" w:themeColor="text1"/>
          <w:sz w:val="18"/>
          <w:szCs w:val="18"/>
          <w:highlight w:val="green"/>
        </w:rPr>
        <w:t>s. a.</w:t>
      </w:r>
      <w:r w:rsidRPr="009F254D">
        <w:rPr>
          <w:rFonts w:ascii="Verdana" w:eastAsia="Arial" w:hAnsi="Verdana" w:cs="Arial"/>
          <w:color w:val="000000" w:themeColor="text1"/>
          <w:sz w:val="18"/>
          <w:szCs w:val="18"/>
          <w:highlight w:val="green"/>
        </w:rPr>
        <w:t>)</w:t>
      </w:r>
      <w:r w:rsidR="00D34BE9" w:rsidRPr="009F254D">
        <w:rPr>
          <w:rFonts w:ascii="Verdana" w:eastAsia="Arial" w:hAnsi="Verdana" w:cs="Arial"/>
          <w:color w:val="000000" w:themeColor="text1"/>
          <w:sz w:val="18"/>
          <w:szCs w:val="18"/>
          <w:highlight w:val="green"/>
        </w:rPr>
        <w:t xml:space="preserve"> (2016). </w:t>
      </w:r>
      <w:r w:rsidR="00500600" w:rsidRPr="009F254D">
        <w:rPr>
          <w:rFonts w:ascii="Verdana" w:eastAsia="Arial" w:hAnsi="Verdana" w:cs="Arial"/>
          <w:i/>
          <w:iCs/>
          <w:color w:val="000000" w:themeColor="text1"/>
          <w:sz w:val="18"/>
          <w:szCs w:val="18"/>
          <w:highlight w:val="green"/>
        </w:rPr>
        <w:t>Presentaciones de leche</w:t>
      </w:r>
      <w:r w:rsidR="00D34BE9" w:rsidRPr="009F254D">
        <w:rPr>
          <w:rFonts w:ascii="Verdana" w:eastAsia="Arial" w:hAnsi="Verdana" w:cs="Arial"/>
          <w:color w:val="000000" w:themeColor="text1"/>
          <w:sz w:val="18"/>
          <w:szCs w:val="18"/>
          <w:highlight w:val="green"/>
        </w:rPr>
        <w:t xml:space="preserve"> [fotografía]. Tomada de </w:t>
      </w:r>
      <w:r w:rsidR="00D45835">
        <w:fldChar w:fldCharType="begin"/>
      </w:r>
      <w:r w:rsidR="00D45835">
        <w:instrText xml:space="preserve"> HYPERLINK "https://www.pexels.com/es-es/foto/close-up-de-leche-contra-el-fondo-azul-248412/" </w:instrText>
      </w:r>
      <w:r w:rsidR="00D45835">
        <w:fldChar w:fldCharType="separate"/>
      </w:r>
      <w:r w:rsidR="005A2779" w:rsidRPr="009F254D">
        <w:rPr>
          <w:rFonts w:ascii="Verdana" w:eastAsia="Arial" w:hAnsi="Verdana" w:cs="Arial"/>
          <w:color w:val="000000" w:themeColor="text1"/>
          <w:sz w:val="18"/>
          <w:szCs w:val="18"/>
          <w:highlight w:val="green"/>
        </w:rPr>
        <w:t>https://www.pexels.com/es-es/foto/close-up-de-leche-contra-el-fondo-azul-248412/</w:t>
      </w:r>
      <w:r w:rsidR="00D45835">
        <w:rPr>
          <w:rFonts w:ascii="Verdana" w:eastAsia="Arial" w:hAnsi="Verdana" w:cs="Arial"/>
          <w:color w:val="000000" w:themeColor="text1"/>
          <w:sz w:val="18"/>
          <w:szCs w:val="18"/>
          <w:highlight w:val="green"/>
        </w:rPr>
        <w:fldChar w:fldCharType="end"/>
      </w:r>
    </w:p>
    <w:p w14:paraId="1519B8D8" w14:textId="7A60C84A" w:rsidR="005A2779" w:rsidRPr="009F254D" w:rsidRDefault="00873F14" w:rsidP="00873F14">
      <w:pPr>
        <w:spacing w:line="240" w:lineRule="auto"/>
        <w:jc w:val="center"/>
        <w:rPr>
          <w:rFonts w:ascii="Verdana" w:eastAsia="Arial" w:hAnsi="Verdana" w:cs="Arial"/>
          <w:color w:val="000000" w:themeColor="text1"/>
          <w:sz w:val="18"/>
          <w:szCs w:val="18"/>
          <w:highlight w:val="green"/>
        </w:rPr>
      </w:pPr>
      <w:r w:rsidRPr="009F254D">
        <w:rPr>
          <w:rFonts w:ascii="Verdana" w:eastAsia="Arial" w:hAnsi="Verdana" w:cs="Arial"/>
          <w:color w:val="000000" w:themeColor="text1"/>
          <w:sz w:val="18"/>
          <w:szCs w:val="18"/>
          <w:highlight w:val="green"/>
        </w:rPr>
        <w:t>(</w:t>
      </w:r>
      <w:r w:rsidR="00D34BE9" w:rsidRPr="009F254D">
        <w:rPr>
          <w:rFonts w:ascii="Verdana" w:eastAsia="Arial" w:hAnsi="Verdana" w:cs="Arial"/>
          <w:color w:val="000000" w:themeColor="text1"/>
          <w:sz w:val="18"/>
          <w:szCs w:val="18"/>
          <w:highlight w:val="green"/>
        </w:rPr>
        <w:t>s. a.</w:t>
      </w:r>
      <w:r w:rsidRPr="009F254D">
        <w:rPr>
          <w:rFonts w:ascii="Verdana" w:eastAsia="Arial" w:hAnsi="Verdana" w:cs="Arial"/>
          <w:color w:val="000000" w:themeColor="text1"/>
          <w:sz w:val="18"/>
          <w:szCs w:val="18"/>
          <w:highlight w:val="green"/>
        </w:rPr>
        <w:t>)</w:t>
      </w:r>
      <w:r w:rsidR="00D34BE9" w:rsidRPr="009F254D">
        <w:rPr>
          <w:rFonts w:ascii="Verdana" w:eastAsia="Arial" w:hAnsi="Verdana" w:cs="Arial"/>
          <w:color w:val="000000" w:themeColor="text1"/>
          <w:sz w:val="18"/>
          <w:szCs w:val="18"/>
          <w:highlight w:val="green"/>
        </w:rPr>
        <w:t xml:space="preserve"> (2016). </w:t>
      </w:r>
      <w:r w:rsidRPr="009F254D">
        <w:rPr>
          <w:rFonts w:ascii="Verdana" w:eastAsia="Arial" w:hAnsi="Verdana" w:cs="Arial"/>
          <w:i/>
          <w:iCs/>
          <w:color w:val="000000" w:themeColor="text1"/>
          <w:sz w:val="18"/>
          <w:szCs w:val="18"/>
          <w:highlight w:val="green"/>
        </w:rPr>
        <w:t>Campo de t</w:t>
      </w:r>
      <w:r w:rsidR="00D34BE9" w:rsidRPr="009F254D">
        <w:rPr>
          <w:rFonts w:ascii="Verdana" w:eastAsia="Arial" w:hAnsi="Verdana" w:cs="Arial"/>
          <w:i/>
          <w:iCs/>
          <w:color w:val="000000" w:themeColor="text1"/>
          <w:sz w:val="18"/>
          <w:szCs w:val="18"/>
          <w:highlight w:val="green"/>
        </w:rPr>
        <w:t>rigo</w:t>
      </w:r>
      <w:r w:rsidR="00D34BE9" w:rsidRPr="009F254D">
        <w:rPr>
          <w:rFonts w:ascii="Verdana" w:eastAsia="Arial" w:hAnsi="Verdana" w:cs="Arial"/>
          <w:color w:val="000000" w:themeColor="text1"/>
          <w:sz w:val="18"/>
          <w:szCs w:val="18"/>
          <w:highlight w:val="green"/>
        </w:rPr>
        <w:t xml:space="preserve"> [fotografía]. Tomada de </w:t>
      </w:r>
      <w:r w:rsidR="00D45835">
        <w:fldChar w:fldCharType="begin"/>
      </w:r>
      <w:r w:rsidR="00D45835">
        <w:instrText xml:space="preserve"> HYPERLINK "https://www.pexels.com/es-es/foto/fotografia-de-enfoque-selectivo-de-campo-de-trigo-265216/" </w:instrText>
      </w:r>
      <w:r w:rsidR="00D45835">
        <w:fldChar w:fldCharType="separate"/>
      </w:r>
      <w:r w:rsidR="005A2779" w:rsidRPr="009F254D">
        <w:rPr>
          <w:rFonts w:ascii="Verdana" w:eastAsia="Arial" w:hAnsi="Verdana" w:cs="Arial"/>
          <w:color w:val="000000" w:themeColor="text1"/>
          <w:sz w:val="18"/>
          <w:szCs w:val="18"/>
          <w:highlight w:val="green"/>
        </w:rPr>
        <w:t>https://www.pexels.com/es-es/foto/fotografia-de-enfoque-selectivo-de-campo-de-trigo-265216/</w:t>
      </w:r>
      <w:r w:rsidR="00D45835">
        <w:rPr>
          <w:rFonts w:ascii="Verdana" w:eastAsia="Arial" w:hAnsi="Verdana" w:cs="Arial"/>
          <w:color w:val="000000" w:themeColor="text1"/>
          <w:sz w:val="18"/>
          <w:szCs w:val="18"/>
          <w:highlight w:val="green"/>
        </w:rPr>
        <w:fldChar w:fldCharType="end"/>
      </w:r>
    </w:p>
    <w:p w14:paraId="3AB6973C" w14:textId="78697F50" w:rsidR="005A2779" w:rsidRPr="009F254D" w:rsidRDefault="00873F14" w:rsidP="00873F14">
      <w:pPr>
        <w:spacing w:line="240" w:lineRule="auto"/>
        <w:jc w:val="center"/>
        <w:rPr>
          <w:rFonts w:ascii="Verdana" w:eastAsia="Arial" w:hAnsi="Verdana" w:cs="Arial"/>
          <w:color w:val="000000" w:themeColor="text1"/>
          <w:sz w:val="18"/>
          <w:szCs w:val="18"/>
          <w:highlight w:val="green"/>
        </w:rPr>
      </w:pPr>
      <w:r w:rsidRPr="009F254D">
        <w:rPr>
          <w:rFonts w:ascii="Verdana" w:eastAsia="Arial" w:hAnsi="Verdana" w:cs="Arial"/>
          <w:color w:val="000000" w:themeColor="text1"/>
          <w:sz w:val="18"/>
          <w:szCs w:val="18"/>
          <w:highlight w:val="green"/>
        </w:rPr>
        <w:t>(</w:t>
      </w:r>
      <w:r w:rsidR="00D34BE9" w:rsidRPr="009F254D">
        <w:rPr>
          <w:rFonts w:ascii="Verdana" w:eastAsia="Arial" w:hAnsi="Verdana" w:cs="Arial"/>
          <w:color w:val="000000" w:themeColor="text1"/>
          <w:sz w:val="18"/>
          <w:szCs w:val="18"/>
          <w:highlight w:val="green"/>
        </w:rPr>
        <w:t>s. a.</w:t>
      </w:r>
      <w:r w:rsidRPr="009F254D">
        <w:rPr>
          <w:rFonts w:ascii="Verdana" w:eastAsia="Arial" w:hAnsi="Verdana" w:cs="Arial"/>
          <w:color w:val="000000" w:themeColor="text1"/>
          <w:sz w:val="18"/>
          <w:szCs w:val="18"/>
          <w:highlight w:val="green"/>
        </w:rPr>
        <w:t>)</w:t>
      </w:r>
      <w:r w:rsidR="00D34BE9" w:rsidRPr="009F254D">
        <w:rPr>
          <w:rFonts w:ascii="Verdana" w:eastAsia="Arial" w:hAnsi="Verdana" w:cs="Arial"/>
          <w:color w:val="000000" w:themeColor="text1"/>
          <w:sz w:val="18"/>
          <w:szCs w:val="18"/>
          <w:highlight w:val="green"/>
        </w:rPr>
        <w:t xml:space="preserve"> (2016). </w:t>
      </w:r>
      <w:r w:rsidR="00500600" w:rsidRPr="009F254D">
        <w:rPr>
          <w:rFonts w:ascii="Verdana" w:eastAsia="Arial" w:hAnsi="Verdana" w:cs="Arial"/>
          <w:i/>
          <w:iCs/>
          <w:color w:val="000000" w:themeColor="text1"/>
          <w:sz w:val="18"/>
          <w:szCs w:val="18"/>
          <w:highlight w:val="green"/>
        </w:rPr>
        <w:t>Preparación de pasta</w:t>
      </w:r>
      <w:r w:rsidR="00D34BE9" w:rsidRPr="009F254D">
        <w:rPr>
          <w:rFonts w:ascii="Verdana" w:eastAsia="Arial" w:hAnsi="Verdana" w:cs="Arial"/>
          <w:color w:val="000000" w:themeColor="text1"/>
          <w:sz w:val="18"/>
          <w:szCs w:val="18"/>
          <w:highlight w:val="green"/>
        </w:rPr>
        <w:t xml:space="preserve"> [fotografía]. Tomada de </w:t>
      </w:r>
      <w:r w:rsidR="00D45835">
        <w:fldChar w:fldCharType="begin"/>
      </w:r>
      <w:r w:rsidR="00D45835">
        <w:instrText xml:space="preserve"> HYPERLINK "https://www.pexels.com/es-es/foto/vista-de-angulo-alta-de-gente-tabla-327143/" </w:instrText>
      </w:r>
      <w:r w:rsidR="00D45835">
        <w:fldChar w:fldCharType="separate"/>
      </w:r>
      <w:r w:rsidR="005A2779" w:rsidRPr="009F254D">
        <w:rPr>
          <w:rFonts w:ascii="Verdana" w:eastAsia="Arial" w:hAnsi="Verdana" w:cs="Arial"/>
          <w:color w:val="000000" w:themeColor="text1"/>
          <w:sz w:val="18"/>
          <w:szCs w:val="18"/>
          <w:highlight w:val="green"/>
        </w:rPr>
        <w:t>https://www.pexels.com/es-es/foto/vista-de-angulo-alta-de-gente-tabla-327143/</w:t>
      </w:r>
      <w:r w:rsidR="00D45835">
        <w:rPr>
          <w:rFonts w:ascii="Verdana" w:eastAsia="Arial" w:hAnsi="Verdana" w:cs="Arial"/>
          <w:color w:val="000000" w:themeColor="text1"/>
          <w:sz w:val="18"/>
          <w:szCs w:val="18"/>
          <w:highlight w:val="green"/>
        </w:rPr>
        <w:fldChar w:fldCharType="end"/>
      </w:r>
    </w:p>
    <w:p w14:paraId="524F415B" w14:textId="77777777" w:rsidR="005A2779" w:rsidRDefault="005A2779" w:rsidP="00A12A95">
      <w:pPr>
        <w:spacing w:after="0" w:line="240" w:lineRule="auto"/>
        <w:jc w:val="both"/>
        <w:rPr>
          <w:rFonts w:ascii="Verdana" w:hAnsi="Verdana"/>
        </w:rPr>
      </w:pPr>
    </w:p>
    <w:p w14:paraId="07877042" w14:textId="1ACB0849" w:rsidR="00F86D1D" w:rsidRPr="00A12A95" w:rsidRDefault="00F86D1D" w:rsidP="00A12A95">
      <w:pPr>
        <w:spacing w:after="0" w:line="240" w:lineRule="auto"/>
        <w:jc w:val="both"/>
        <w:rPr>
          <w:rFonts w:ascii="Verdana" w:hAnsi="Verdana"/>
        </w:rPr>
      </w:pPr>
      <w:r w:rsidRPr="00A12A95">
        <w:rPr>
          <w:rFonts w:ascii="Verdana" w:hAnsi="Verdana"/>
        </w:rPr>
        <w:t xml:space="preserve">En los individuos con múltiples alergias a los alimentos, la variedad de asociaciones de alergias individuales hace imposible formular una guía unívoca válida para todos los niños. El </w:t>
      </w:r>
      <w:r w:rsidRPr="00873F14">
        <w:rPr>
          <w:rFonts w:ascii="Verdana" w:hAnsi="Verdana"/>
          <w:bCs/>
        </w:rPr>
        <w:t>enfoque apropiado</w:t>
      </w:r>
      <w:r w:rsidRPr="00873F14">
        <w:rPr>
          <w:rFonts w:ascii="Verdana" w:hAnsi="Verdana"/>
        </w:rPr>
        <w:t xml:space="preserve"> </w:t>
      </w:r>
      <w:r w:rsidRPr="00A12A95">
        <w:rPr>
          <w:rFonts w:ascii="Verdana" w:hAnsi="Verdana"/>
        </w:rPr>
        <w:t xml:space="preserve">se acordará entre el </w:t>
      </w:r>
      <w:r w:rsidRPr="00D34BE9">
        <w:rPr>
          <w:rFonts w:ascii="Verdana" w:hAnsi="Verdana"/>
          <w:b/>
          <w:bCs/>
        </w:rPr>
        <w:t>alergólogo</w:t>
      </w:r>
      <w:r w:rsidRPr="00A12A95">
        <w:rPr>
          <w:rFonts w:ascii="Verdana" w:hAnsi="Verdana"/>
        </w:rPr>
        <w:t xml:space="preserve"> y el </w:t>
      </w:r>
      <w:r w:rsidRPr="00D34BE9">
        <w:rPr>
          <w:rFonts w:ascii="Verdana" w:hAnsi="Verdana"/>
          <w:b/>
          <w:bCs/>
        </w:rPr>
        <w:t>nutriólogo</w:t>
      </w:r>
      <w:r w:rsidRPr="00A12A95">
        <w:rPr>
          <w:rFonts w:ascii="Verdana" w:hAnsi="Verdana"/>
        </w:rPr>
        <w:t xml:space="preserve"> según las cuestiones que surjan de la evaluación nutricional.</w:t>
      </w:r>
    </w:p>
    <w:p w14:paraId="045D5764" w14:textId="77777777" w:rsidR="001E48AB" w:rsidRPr="00A12A95" w:rsidRDefault="001E48AB" w:rsidP="00A12A95">
      <w:pPr>
        <w:spacing w:after="0" w:line="240" w:lineRule="auto"/>
        <w:jc w:val="both"/>
        <w:rPr>
          <w:rFonts w:ascii="Verdana" w:hAnsi="Verdana"/>
        </w:rPr>
      </w:pPr>
    </w:p>
    <w:p w14:paraId="71EA4979" w14:textId="5DA5238F" w:rsidR="00F86D1D" w:rsidRPr="00A12A95" w:rsidRDefault="00F86D1D" w:rsidP="00A12A95">
      <w:pPr>
        <w:spacing w:after="0" w:line="240" w:lineRule="auto"/>
        <w:jc w:val="both"/>
        <w:rPr>
          <w:rFonts w:ascii="Verdana" w:hAnsi="Verdana"/>
        </w:rPr>
      </w:pPr>
      <w:r w:rsidRPr="00A12A95">
        <w:rPr>
          <w:rFonts w:ascii="Verdana" w:hAnsi="Verdana"/>
        </w:rPr>
        <w:t xml:space="preserve">Existe poca información sobre el papel de la nutrición y el efecto del asesoramiento nutricional en el campo de las alergias alimentarias. Un </w:t>
      </w:r>
      <w:r w:rsidRPr="00D34BE9">
        <w:rPr>
          <w:rFonts w:ascii="Verdana" w:hAnsi="Verdana"/>
          <w:b/>
          <w:bCs/>
        </w:rPr>
        <w:t>dietista</w:t>
      </w:r>
      <w:r w:rsidRPr="00A12A95">
        <w:rPr>
          <w:rFonts w:ascii="Verdana" w:hAnsi="Verdana"/>
        </w:rPr>
        <w:t xml:space="preserve"> </w:t>
      </w:r>
      <w:r w:rsidRPr="00873F14">
        <w:rPr>
          <w:rFonts w:ascii="Verdana" w:hAnsi="Verdana"/>
        </w:rPr>
        <w:t xml:space="preserve">calificado es un </w:t>
      </w:r>
      <w:r w:rsidRPr="00873F14">
        <w:rPr>
          <w:rFonts w:ascii="Verdana" w:hAnsi="Verdana"/>
          <w:bCs/>
        </w:rPr>
        <w:t xml:space="preserve">componente clave del equipo multidisciplinario de alergia </w:t>
      </w:r>
      <w:r w:rsidRPr="00873F14">
        <w:rPr>
          <w:rFonts w:ascii="Verdana" w:hAnsi="Verdana"/>
          <w:bCs/>
        </w:rPr>
        <w:lastRenderedPageBreak/>
        <w:t>alimentaria</w:t>
      </w:r>
      <w:r w:rsidRPr="00873F14">
        <w:rPr>
          <w:rFonts w:ascii="Verdana" w:hAnsi="Verdana"/>
        </w:rPr>
        <w:t>, ya que</w:t>
      </w:r>
      <w:r w:rsidRPr="00A12A95">
        <w:rPr>
          <w:rFonts w:ascii="Verdana" w:hAnsi="Verdana"/>
        </w:rPr>
        <w:t xml:space="preserve"> </w:t>
      </w:r>
      <w:r w:rsidR="009F254D">
        <w:rPr>
          <w:rFonts w:ascii="Verdana" w:hAnsi="Verdana"/>
        </w:rPr>
        <w:t xml:space="preserve">la médica o </w:t>
      </w:r>
      <w:r w:rsidRPr="00A12A95">
        <w:rPr>
          <w:rFonts w:ascii="Verdana" w:hAnsi="Verdana"/>
        </w:rPr>
        <w:t xml:space="preserve">el médico, por un lado, no tiene la oportunidad de dedicarse a estos aspectos del manejo de alergia alimentaria, así como tampoco tiene la experiencia suficiente para realizar cálculos de los requisitos teóricos y evaluar qué tan bien se satisfacen en la dieta de cada niño. El éxito en el manejo de la dieta del paciente con alergia alimentaria depende de la capacidad de un equipo que fusione la experiencia pediátrica, alergológica, nutricional y educativa </w:t>
      </w:r>
      <w:r w:rsidR="009D71D3">
        <w:rPr>
          <w:rFonts w:ascii="Verdana" w:hAnsi="Verdana"/>
        </w:rPr>
        <w:t>que</w:t>
      </w:r>
      <w:r w:rsidRPr="00A12A95">
        <w:rPr>
          <w:rFonts w:ascii="Verdana" w:hAnsi="Verdana"/>
        </w:rPr>
        <w:t xml:space="preserve"> </w:t>
      </w:r>
      <w:r w:rsidR="009D71D3">
        <w:rPr>
          <w:rFonts w:ascii="Verdana" w:hAnsi="Verdana"/>
          <w:b/>
          <w:bCs/>
        </w:rPr>
        <w:t>enseñe</w:t>
      </w:r>
      <w:r w:rsidRPr="00D34BE9">
        <w:rPr>
          <w:rFonts w:ascii="Verdana" w:hAnsi="Verdana"/>
          <w:b/>
          <w:bCs/>
        </w:rPr>
        <w:t xml:space="preserve"> al paciente y a su familia</w:t>
      </w:r>
      <w:r w:rsidRPr="00A12A95">
        <w:rPr>
          <w:rFonts w:ascii="Verdana" w:hAnsi="Verdana"/>
        </w:rPr>
        <w:t xml:space="preserve"> </w:t>
      </w:r>
      <w:r w:rsidR="009D71D3">
        <w:rPr>
          <w:rFonts w:ascii="Verdana" w:hAnsi="Verdana"/>
        </w:rPr>
        <w:t>a</w:t>
      </w:r>
      <w:r w:rsidRPr="00A12A95">
        <w:rPr>
          <w:rFonts w:ascii="Verdana" w:hAnsi="Verdana"/>
        </w:rPr>
        <w:t xml:space="preserve"> evitar los alérgenos y sustituirlos adecuadamente para garantiz</w:t>
      </w:r>
      <w:r w:rsidR="009D71D3">
        <w:rPr>
          <w:rFonts w:ascii="Verdana" w:hAnsi="Verdana"/>
        </w:rPr>
        <w:t>ar los requisitos nutricionales</w:t>
      </w:r>
      <w:r w:rsidRPr="00A12A95">
        <w:rPr>
          <w:rFonts w:ascii="Verdana" w:hAnsi="Verdana"/>
        </w:rPr>
        <w:t xml:space="preserve"> y </w:t>
      </w:r>
      <w:r w:rsidR="009D71D3">
        <w:rPr>
          <w:rFonts w:ascii="Verdana" w:hAnsi="Verdana"/>
        </w:rPr>
        <w:t>que los instruya en cómo</w:t>
      </w:r>
      <w:r w:rsidRPr="00A12A95">
        <w:rPr>
          <w:rFonts w:ascii="Verdana" w:hAnsi="Verdana"/>
        </w:rPr>
        <w:t xml:space="preserve"> implementar un </w:t>
      </w:r>
      <w:r w:rsidRPr="009D71D3">
        <w:rPr>
          <w:rFonts w:ascii="Verdana" w:hAnsi="Verdana"/>
          <w:bCs/>
        </w:rPr>
        <w:t>programa de seguimiento cuidadoso</w:t>
      </w:r>
      <w:r w:rsidRPr="00A12A95">
        <w:rPr>
          <w:rFonts w:ascii="Verdana" w:hAnsi="Verdana"/>
        </w:rPr>
        <w:t xml:space="preserve"> para evaluar el crecimiento, la nutrición y la adquisición de tolerancia a lo largo del tiempo.</w:t>
      </w:r>
    </w:p>
    <w:p w14:paraId="51733E97" w14:textId="77777777" w:rsidR="001E48AB" w:rsidRPr="00A12A95" w:rsidRDefault="001E48AB" w:rsidP="00A12A95">
      <w:pPr>
        <w:spacing w:after="0" w:line="240" w:lineRule="auto"/>
        <w:jc w:val="both"/>
        <w:rPr>
          <w:rFonts w:ascii="Verdana" w:hAnsi="Verdana"/>
        </w:rPr>
      </w:pPr>
    </w:p>
    <w:p w14:paraId="67B0056D" w14:textId="61070212" w:rsidR="00D34BE9" w:rsidRDefault="00F86D1D" w:rsidP="00A12A95">
      <w:pPr>
        <w:spacing w:after="0" w:line="240" w:lineRule="auto"/>
        <w:jc w:val="both"/>
        <w:rPr>
          <w:rFonts w:ascii="Verdana" w:hAnsi="Verdana"/>
        </w:rPr>
      </w:pPr>
      <w:r w:rsidRPr="00A12A95">
        <w:rPr>
          <w:rFonts w:ascii="Verdana" w:hAnsi="Verdana"/>
        </w:rPr>
        <w:t>Una dieta de eliminación diagnóstica establecida a largo plazo debe ser monitoreada y bie</w:t>
      </w:r>
      <w:r w:rsidR="009D71D3">
        <w:rPr>
          <w:rFonts w:ascii="Verdana" w:hAnsi="Verdana"/>
        </w:rPr>
        <w:t>n equilibrada por un</w:t>
      </w:r>
      <w:r w:rsidR="00185AFD">
        <w:rPr>
          <w:rFonts w:ascii="Verdana" w:hAnsi="Verdana"/>
        </w:rPr>
        <w:t>a</w:t>
      </w:r>
      <w:r w:rsidR="009D71D3">
        <w:rPr>
          <w:rFonts w:ascii="Verdana" w:hAnsi="Verdana"/>
        </w:rPr>
        <w:t xml:space="preserve"> </w:t>
      </w:r>
      <w:r w:rsidR="00185AFD">
        <w:rPr>
          <w:rFonts w:ascii="Verdana" w:hAnsi="Verdana"/>
        </w:rPr>
        <w:t xml:space="preserve">nutrióloga o un </w:t>
      </w:r>
      <w:r w:rsidR="009D71D3">
        <w:rPr>
          <w:rFonts w:ascii="Verdana" w:hAnsi="Verdana"/>
        </w:rPr>
        <w:t>nutriólogo,</w:t>
      </w:r>
      <w:r w:rsidRPr="00A12A95">
        <w:rPr>
          <w:rFonts w:ascii="Verdana" w:hAnsi="Verdana"/>
        </w:rPr>
        <w:t xml:space="preserve"> </w:t>
      </w:r>
      <w:r w:rsidR="009D71D3">
        <w:rPr>
          <w:rFonts w:ascii="Verdana" w:hAnsi="Verdana"/>
        </w:rPr>
        <w:t>pues s</w:t>
      </w:r>
      <w:r w:rsidRPr="00A12A95">
        <w:rPr>
          <w:rFonts w:ascii="Verdana" w:hAnsi="Verdana"/>
        </w:rPr>
        <w:t>i se identifican déficits nutricionales, estas dietas deben ir acompañadas de la inclusión de suplementos de vitaminas y minerales. La presencia del nutriólogo será necesaria en los siguientes casos:</w:t>
      </w:r>
    </w:p>
    <w:p w14:paraId="5A290C3E" w14:textId="2CDA41AE" w:rsidR="00D34BE9" w:rsidRPr="00724F8B" w:rsidRDefault="00724F8B" w:rsidP="00724F8B">
      <w:pPr>
        <w:pStyle w:val="Prrafodelista"/>
        <w:numPr>
          <w:ilvl w:val="0"/>
          <w:numId w:val="8"/>
        </w:numPr>
        <w:spacing w:after="0" w:line="240" w:lineRule="auto"/>
        <w:jc w:val="both"/>
        <w:rPr>
          <w:rFonts w:ascii="Verdana" w:hAnsi="Verdana"/>
        </w:rPr>
      </w:pPr>
      <w:r>
        <w:rPr>
          <w:rFonts w:ascii="Verdana" w:hAnsi="Verdana"/>
        </w:rPr>
        <w:t>D</w:t>
      </w:r>
      <w:r w:rsidR="00F86D1D" w:rsidRPr="00724F8B">
        <w:rPr>
          <w:rFonts w:ascii="Verdana" w:hAnsi="Verdana"/>
        </w:rPr>
        <w:t>ietas de eliminación múltiple</w:t>
      </w:r>
      <w:r>
        <w:rPr>
          <w:rFonts w:ascii="Verdana" w:hAnsi="Verdana"/>
        </w:rPr>
        <w:t>.</w:t>
      </w:r>
    </w:p>
    <w:p w14:paraId="4A012586" w14:textId="4C167A04" w:rsidR="00D34BE9" w:rsidRPr="00724F8B" w:rsidRDefault="00724F8B" w:rsidP="00724F8B">
      <w:pPr>
        <w:pStyle w:val="Prrafodelista"/>
        <w:numPr>
          <w:ilvl w:val="0"/>
          <w:numId w:val="8"/>
        </w:numPr>
        <w:spacing w:after="0" w:line="240" w:lineRule="auto"/>
        <w:jc w:val="both"/>
        <w:rPr>
          <w:rFonts w:ascii="Verdana" w:hAnsi="Verdana"/>
        </w:rPr>
      </w:pPr>
      <w:r>
        <w:rPr>
          <w:rFonts w:ascii="Verdana" w:hAnsi="Verdana"/>
        </w:rPr>
        <w:t>D</w:t>
      </w:r>
      <w:r w:rsidR="00F86D1D" w:rsidRPr="00724F8B">
        <w:rPr>
          <w:rFonts w:ascii="Verdana" w:hAnsi="Verdana"/>
        </w:rPr>
        <w:t>éficit de crecimiento o sospecha de malnutrición</w:t>
      </w:r>
      <w:r>
        <w:rPr>
          <w:rFonts w:ascii="Verdana" w:hAnsi="Verdana"/>
        </w:rPr>
        <w:t>.</w:t>
      </w:r>
    </w:p>
    <w:p w14:paraId="666BD0F4" w14:textId="4FDB4C28" w:rsidR="00D34BE9" w:rsidRPr="00724F8B" w:rsidRDefault="00724F8B" w:rsidP="00724F8B">
      <w:pPr>
        <w:pStyle w:val="Prrafodelista"/>
        <w:numPr>
          <w:ilvl w:val="0"/>
          <w:numId w:val="8"/>
        </w:numPr>
        <w:spacing w:after="0" w:line="240" w:lineRule="auto"/>
        <w:jc w:val="both"/>
        <w:rPr>
          <w:rFonts w:ascii="Verdana" w:hAnsi="Verdana"/>
        </w:rPr>
      </w:pPr>
      <w:r>
        <w:rPr>
          <w:rFonts w:ascii="Verdana" w:hAnsi="Verdana"/>
        </w:rPr>
        <w:t>N</w:t>
      </w:r>
      <w:r w:rsidR="00F86D1D" w:rsidRPr="00724F8B">
        <w:rPr>
          <w:rFonts w:ascii="Verdana" w:hAnsi="Verdana"/>
        </w:rPr>
        <w:t>ecesidad de establecer una dieta en el paciente amam</w:t>
      </w:r>
      <w:r w:rsidR="004721FB">
        <w:rPr>
          <w:rFonts w:ascii="Verdana" w:hAnsi="Verdana"/>
        </w:rPr>
        <w:t>antado y ya destetado —</w:t>
      </w:r>
      <w:r w:rsidR="00F86D1D" w:rsidRPr="00724F8B">
        <w:rPr>
          <w:rFonts w:ascii="Verdana" w:hAnsi="Verdana"/>
        </w:rPr>
        <w:t>determinación del estado nutricional y de la ingesta</w:t>
      </w:r>
      <w:r w:rsidR="009D71D3">
        <w:rPr>
          <w:rFonts w:ascii="Verdana" w:hAnsi="Verdana"/>
        </w:rPr>
        <w:t xml:space="preserve"> del bebé y de la madre</w:t>
      </w:r>
      <w:r w:rsidR="00F86D1D" w:rsidRPr="00724F8B">
        <w:rPr>
          <w:rFonts w:ascii="Verdana" w:hAnsi="Verdana"/>
        </w:rPr>
        <w:t>, con posibl</w:t>
      </w:r>
      <w:r w:rsidR="004721FB">
        <w:rPr>
          <w:rFonts w:ascii="Verdana" w:hAnsi="Verdana"/>
        </w:rPr>
        <w:t>e administración de suplementos—</w:t>
      </w:r>
      <w:r>
        <w:rPr>
          <w:rFonts w:ascii="Verdana" w:hAnsi="Verdana"/>
        </w:rPr>
        <w:t>.</w:t>
      </w:r>
    </w:p>
    <w:p w14:paraId="08692B4E" w14:textId="69758BB6" w:rsidR="00D34BE9" w:rsidRPr="00724F8B" w:rsidRDefault="00724F8B" w:rsidP="00724F8B">
      <w:pPr>
        <w:pStyle w:val="Prrafodelista"/>
        <w:numPr>
          <w:ilvl w:val="0"/>
          <w:numId w:val="8"/>
        </w:numPr>
        <w:spacing w:after="0" w:line="240" w:lineRule="auto"/>
        <w:jc w:val="both"/>
        <w:rPr>
          <w:rFonts w:ascii="Verdana" w:hAnsi="Verdana"/>
        </w:rPr>
      </w:pPr>
      <w:r>
        <w:rPr>
          <w:rFonts w:ascii="Verdana" w:hAnsi="Verdana"/>
        </w:rPr>
        <w:t>E</w:t>
      </w:r>
      <w:r w:rsidR="00F86D1D" w:rsidRPr="00724F8B">
        <w:rPr>
          <w:rFonts w:ascii="Verdana" w:hAnsi="Verdana"/>
        </w:rPr>
        <w:t xml:space="preserve">nseñanza/orientación, en colaboración con </w:t>
      </w:r>
      <w:r w:rsidR="006E5B30">
        <w:rPr>
          <w:rFonts w:ascii="Verdana" w:hAnsi="Verdana"/>
        </w:rPr>
        <w:t xml:space="preserve">la médica o </w:t>
      </w:r>
      <w:r w:rsidR="00F86D1D" w:rsidRPr="00724F8B">
        <w:rPr>
          <w:rFonts w:ascii="Verdana" w:hAnsi="Verdana"/>
        </w:rPr>
        <w:t>el médico, sobre la lectura de las etiquetas de los alimentos envasados con respecto a los al</w:t>
      </w:r>
      <w:r w:rsidR="00F86D1D" w:rsidRPr="00724F8B">
        <w:rPr>
          <w:rFonts w:ascii="Verdana" w:hAnsi="Verdana" w:cs="Verdana"/>
        </w:rPr>
        <w:t>é</w:t>
      </w:r>
      <w:r w:rsidR="00F86D1D" w:rsidRPr="00724F8B">
        <w:rPr>
          <w:rFonts w:ascii="Verdana" w:hAnsi="Verdana"/>
        </w:rPr>
        <w:t>rgenos ocultos</w:t>
      </w:r>
      <w:r>
        <w:rPr>
          <w:rFonts w:ascii="Verdana" w:hAnsi="Verdana"/>
        </w:rPr>
        <w:t>.</w:t>
      </w:r>
    </w:p>
    <w:p w14:paraId="6370D53C" w14:textId="011EA4F4" w:rsidR="00D34BE9" w:rsidRPr="00724F8B" w:rsidRDefault="00541432" w:rsidP="00724F8B">
      <w:pPr>
        <w:pStyle w:val="Prrafodelista"/>
        <w:numPr>
          <w:ilvl w:val="0"/>
          <w:numId w:val="8"/>
        </w:numPr>
        <w:spacing w:after="0" w:line="240" w:lineRule="auto"/>
        <w:jc w:val="both"/>
        <w:rPr>
          <w:rFonts w:ascii="Verdana" w:hAnsi="Verdana"/>
        </w:rPr>
      </w:pPr>
      <w:r>
        <w:rPr>
          <w:rFonts w:ascii="Verdana" w:hAnsi="Verdana"/>
        </w:rPr>
        <w:t>Necesidad de</w:t>
      </w:r>
      <w:r w:rsidR="00F86D1D" w:rsidRPr="00724F8B">
        <w:rPr>
          <w:rFonts w:ascii="Verdana" w:hAnsi="Verdana"/>
        </w:rPr>
        <w:t xml:space="preserve"> vigilancia y prevenci</w:t>
      </w:r>
      <w:r w:rsidR="00F86D1D" w:rsidRPr="00724F8B">
        <w:rPr>
          <w:rFonts w:ascii="Verdana" w:hAnsi="Verdana" w:cs="Verdana"/>
        </w:rPr>
        <w:t>ó</w:t>
      </w:r>
      <w:r w:rsidR="00F86D1D" w:rsidRPr="00724F8B">
        <w:rPr>
          <w:rFonts w:ascii="Verdana" w:hAnsi="Verdana"/>
        </w:rPr>
        <w:t>n de posibles trastornos alimentarios relacionados con alergia alimentaria en ni</w:t>
      </w:r>
      <w:r w:rsidR="00F86D1D" w:rsidRPr="00724F8B">
        <w:rPr>
          <w:rFonts w:ascii="Verdana" w:hAnsi="Verdana" w:cs="Verdana"/>
        </w:rPr>
        <w:t>ñ</w:t>
      </w:r>
      <w:r w:rsidR="00F86D1D" w:rsidRPr="00724F8B">
        <w:rPr>
          <w:rFonts w:ascii="Verdana" w:hAnsi="Verdana"/>
        </w:rPr>
        <w:t xml:space="preserve">os y adolescentes. </w:t>
      </w:r>
    </w:p>
    <w:p w14:paraId="01121AA0" w14:textId="77777777" w:rsidR="00D34BE9" w:rsidRDefault="00D34BE9" w:rsidP="00A12A95">
      <w:pPr>
        <w:spacing w:after="0" w:line="240" w:lineRule="auto"/>
        <w:jc w:val="both"/>
        <w:rPr>
          <w:rFonts w:ascii="Verdana" w:hAnsi="Verdana"/>
        </w:rPr>
      </w:pPr>
    </w:p>
    <w:p w14:paraId="44119B52" w14:textId="4788D28C" w:rsidR="00F86D1D" w:rsidRPr="00A12A95" w:rsidRDefault="00F86D1D" w:rsidP="00A12A95">
      <w:pPr>
        <w:spacing w:after="0" w:line="240" w:lineRule="auto"/>
        <w:jc w:val="both"/>
        <w:rPr>
          <w:rFonts w:ascii="Verdana" w:hAnsi="Verdana"/>
        </w:rPr>
      </w:pPr>
      <w:r w:rsidRPr="00A12A95">
        <w:rPr>
          <w:rFonts w:ascii="Verdana" w:hAnsi="Verdana"/>
        </w:rPr>
        <w:t>La ingesta cuantitativa y cualitativa correcta de alimentos</w:t>
      </w:r>
      <w:r w:rsidR="00541432">
        <w:rPr>
          <w:rFonts w:ascii="Verdana" w:hAnsi="Verdana"/>
        </w:rPr>
        <w:t>,</w:t>
      </w:r>
      <w:r w:rsidRPr="00A12A95">
        <w:rPr>
          <w:rFonts w:ascii="Verdana" w:hAnsi="Verdana"/>
        </w:rPr>
        <w:t xml:space="preserve"> la posibilidad de prevenir o controlar varias enfermedades teniendo en cuenta la variabilidad interindividual actuando sobre la dieta</w:t>
      </w:r>
      <w:r w:rsidR="00541432">
        <w:rPr>
          <w:rFonts w:ascii="Verdana" w:hAnsi="Verdana"/>
        </w:rPr>
        <w:t>,</w:t>
      </w:r>
      <w:r w:rsidRPr="00A12A95">
        <w:rPr>
          <w:rFonts w:ascii="Verdana" w:hAnsi="Verdana"/>
        </w:rPr>
        <w:t xml:space="preserve"> la relación alimentación-bienestar psicológico, así como la correcta conservación y seguridad de los alimentos son cuestiones centrales en el interés de la comunidad europea y la comunidad científica.</w:t>
      </w:r>
    </w:p>
    <w:p w14:paraId="07F7E0DA" w14:textId="77777777" w:rsidR="001E48AB" w:rsidRPr="00A12A95" w:rsidRDefault="001E48AB" w:rsidP="00A12A95">
      <w:pPr>
        <w:spacing w:after="0" w:line="240" w:lineRule="auto"/>
        <w:jc w:val="both"/>
        <w:rPr>
          <w:rFonts w:ascii="Verdana" w:hAnsi="Verdana"/>
        </w:rPr>
      </w:pPr>
    </w:p>
    <w:p w14:paraId="72807612" w14:textId="77777777" w:rsidR="00F86D1D" w:rsidRPr="00B304DF" w:rsidRDefault="00F86D1D" w:rsidP="00875FE7">
      <w:pPr>
        <w:spacing w:after="0" w:line="240" w:lineRule="auto"/>
        <w:jc w:val="both"/>
        <w:rPr>
          <w:rFonts w:ascii="Verdana" w:hAnsi="Verdana"/>
          <w:b/>
          <w:bCs/>
        </w:rPr>
      </w:pPr>
      <w:r w:rsidRPr="00B304DF">
        <w:rPr>
          <w:rFonts w:ascii="Verdana" w:hAnsi="Verdana"/>
          <w:b/>
          <w:bCs/>
        </w:rPr>
        <w:t>Suplementación de vitaminas y minerales</w:t>
      </w:r>
    </w:p>
    <w:p w14:paraId="453E9636" w14:textId="77777777" w:rsidR="00F86D1D" w:rsidRPr="00A12A95" w:rsidRDefault="00F86D1D" w:rsidP="00A12A95">
      <w:pPr>
        <w:pStyle w:val="Prrafodelista"/>
        <w:spacing w:after="0" w:line="240" w:lineRule="auto"/>
        <w:jc w:val="both"/>
        <w:rPr>
          <w:rFonts w:ascii="Verdana" w:hAnsi="Verdana"/>
        </w:rPr>
      </w:pPr>
    </w:p>
    <w:p w14:paraId="0D157142" w14:textId="2244BD90" w:rsidR="00F86D1D" w:rsidRPr="00A12A95" w:rsidRDefault="00F86D1D" w:rsidP="00A12A95">
      <w:pPr>
        <w:spacing w:after="0" w:line="240" w:lineRule="auto"/>
        <w:jc w:val="both"/>
        <w:rPr>
          <w:rFonts w:ascii="Verdana" w:hAnsi="Verdana"/>
        </w:rPr>
      </w:pPr>
      <w:r w:rsidRPr="00A12A95">
        <w:rPr>
          <w:rFonts w:ascii="Verdana" w:hAnsi="Verdana"/>
        </w:rPr>
        <w:t xml:space="preserve">Se </w:t>
      </w:r>
      <w:r w:rsidRPr="003769F5">
        <w:rPr>
          <w:rFonts w:ascii="Verdana" w:hAnsi="Verdana"/>
        </w:rPr>
        <w:t xml:space="preserve">ha demostrado </w:t>
      </w:r>
      <w:r w:rsidR="00D34BE9" w:rsidRPr="003769F5">
        <w:rPr>
          <w:rFonts w:ascii="Verdana" w:hAnsi="Verdana"/>
        </w:rPr>
        <w:t>que</w:t>
      </w:r>
      <w:r w:rsidRPr="003769F5">
        <w:rPr>
          <w:rFonts w:ascii="Verdana" w:hAnsi="Verdana"/>
        </w:rPr>
        <w:t xml:space="preserve"> una </w:t>
      </w:r>
      <w:r w:rsidRPr="003769F5">
        <w:rPr>
          <w:rFonts w:ascii="Verdana" w:hAnsi="Verdana"/>
          <w:bCs/>
        </w:rPr>
        <w:t>ingesta baja de micronutrientes</w:t>
      </w:r>
      <w:r w:rsidR="0018444D" w:rsidRPr="003769F5">
        <w:rPr>
          <w:rFonts w:ascii="Verdana" w:hAnsi="Verdana"/>
        </w:rPr>
        <w:t>,</w:t>
      </w:r>
      <w:r w:rsidRPr="003769F5">
        <w:rPr>
          <w:rFonts w:ascii="Verdana" w:hAnsi="Verdana"/>
        </w:rPr>
        <w:t xml:space="preserve"> como resultado de una eliminación dietética en niños alérgicos a los alimentos, aumenta tanto el riesgo de </w:t>
      </w:r>
      <w:r w:rsidRPr="003769F5">
        <w:rPr>
          <w:rFonts w:ascii="Verdana" w:hAnsi="Verdana"/>
          <w:bCs/>
        </w:rPr>
        <w:t>deficiencia de vitaminas y minerales</w:t>
      </w:r>
      <w:r w:rsidRPr="00A12A95">
        <w:rPr>
          <w:rFonts w:ascii="Verdana" w:hAnsi="Verdana"/>
        </w:rPr>
        <w:t xml:space="preserve"> como la morbilidad funcional asociada. Está bien documentado que la vitamina D, el calcio y los ácidos grasos omega</w:t>
      </w:r>
      <w:r w:rsidR="000C5B6E">
        <w:rPr>
          <w:rFonts w:ascii="Verdana" w:hAnsi="Verdana"/>
        </w:rPr>
        <w:t xml:space="preserve"> 3</w:t>
      </w:r>
      <w:r w:rsidRPr="00A12A95">
        <w:rPr>
          <w:rFonts w:ascii="Verdana" w:hAnsi="Verdana"/>
        </w:rPr>
        <w:t xml:space="preserve"> son micronutrientes deficientes en </w:t>
      </w:r>
      <w:r w:rsidR="00D627C3">
        <w:rPr>
          <w:rFonts w:ascii="Verdana" w:hAnsi="Verdana"/>
        </w:rPr>
        <w:t>infancias</w:t>
      </w:r>
      <w:r w:rsidRPr="00A12A95">
        <w:rPr>
          <w:rFonts w:ascii="Verdana" w:hAnsi="Verdana"/>
        </w:rPr>
        <w:t xml:space="preserve"> con alergias alimentarias mediadas por</w:t>
      </w:r>
      <w:r w:rsidR="003769F5">
        <w:rPr>
          <w:rFonts w:ascii="Verdana" w:hAnsi="Verdana"/>
        </w:rPr>
        <w:t xml:space="preserve"> inmunoglobulina E</w:t>
      </w:r>
      <w:r w:rsidRPr="00A12A95">
        <w:rPr>
          <w:rFonts w:ascii="Verdana" w:hAnsi="Verdana"/>
        </w:rPr>
        <w:t xml:space="preserve"> </w:t>
      </w:r>
      <w:r w:rsidR="003769F5">
        <w:rPr>
          <w:rFonts w:ascii="Verdana" w:hAnsi="Verdana"/>
        </w:rPr>
        <w:t>(</w:t>
      </w:r>
      <w:r w:rsidRPr="00A12A95">
        <w:rPr>
          <w:rFonts w:ascii="Verdana" w:hAnsi="Verdana"/>
        </w:rPr>
        <w:t>IgE</w:t>
      </w:r>
      <w:r w:rsidR="003769F5">
        <w:rPr>
          <w:rFonts w:ascii="Verdana" w:hAnsi="Verdana"/>
        </w:rPr>
        <w:t>)</w:t>
      </w:r>
      <w:r w:rsidRPr="00A12A95">
        <w:rPr>
          <w:rFonts w:ascii="Verdana" w:hAnsi="Verdana"/>
        </w:rPr>
        <w:t>, mientras que la ingesta de oligoelementos, como el zinc, el selenio y el magnesio, es motivo de preocupación en algunas afecciones no mediadas por IgE, como la colitis alérgica y la dermatitis atópica.</w:t>
      </w:r>
    </w:p>
    <w:p w14:paraId="1B6EBD4F" w14:textId="77777777" w:rsidR="001E48AB" w:rsidRPr="00A12A95" w:rsidRDefault="001E48AB" w:rsidP="00A12A95">
      <w:pPr>
        <w:spacing w:after="0" w:line="240" w:lineRule="auto"/>
        <w:jc w:val="both"/>
        <w:rPr>
          <w:rFonts w:ascii="Verdana" w:hAnsi="Verdana"/>
        </w:rPr>
      </w:pPr>
    </w:p>
    <w:p w14:paraId="3BF25D33" w14:textId="6549E119" w:rsidR="00191820" w:rsidRDefault="00F86D1D" w:rsidP="009B54AC">
      <w:pPr>
        <w:spacing w:after="0" w:line="240" w:lineRule="auto"/>
        <w:jc w:val="both"/>
        <w:rPr>
          <w:rFonts w:ascii="Verdana" w:hAnsi="Verdana"/>
        </w:rPr>
      </w:pPr>
      <w:r w:rsidRPr="00A12A95">
        <w:rPr>
          <w:rFonts w:ascii="Verdana" w:hAnsi="Verdana"/>
        </w:rPr>
        <w:lastRenderedPageBreak/>
        <w:t>Múltiples guías internacionales reconocen ahora que una evaluación nutricional del niño alérgico</w:t>
      </w:r>
      <w:r w:rsidR="004B434E">
        <w:rPr>
          <w:rFonts w:ascii="Verdana" w:hAnsi="Verdana"/>
        </w:rPr>
        <w:t>,</w:t>
      </w:r>
      <w:r w:rsidRPr="00A12A95">
        <w:rPr>
          <w:rFonts w:ascii="Verdana" w:hAnsi="Verdana"/>
        </w:rPr>
        <w:t xml:space="preserve"> por parte de un dietista calificado</w:t>
      </w:r>
      <w:r w:rsidR="004B434E">
        <w:rPr>
          <w:rFonts w:ascii="Verdana" w:hAnsi="Verdana"/>
        </w:rPr>
        <w:t>,</w:t>
      </w:r>
      <w:r w:rsidRPr="00A12A95">
        <w:rPr>
          <w:rFonts w:ascii="Verdana" w:hAnsi="Verdana"/>
        </w:rPr>
        <w:t xml:space="preserve"> es esencial para garantizar la adecuación dietética y ayudar a l</w:t>
      </w:r>
      <w:r w:rsidR="00D7265A">
        <w:rPr>
          <w:rFonts w:ascii="Verdana" w:hAnsi="Verdana"/>
        </w:rPr>
        <w:t>as madres y los</w:t>
      </w:r>
      <w:r w:rsidRPr="00A12A95">
        <w:rPr>
          <w:rFonts w:ascii="Verdana" w:hAnsi="Verdana"/>
        </w:rPr>
        <w:t xml:space="preserve"> padres a encontrar alternativas adecuadas. </w:t>
      </w:r>
      <w:r w:rsidR="009B54AC" w:rsidRPr="009B54AC">
        <w:rPr>
          <w:rFonts w:ascii="Verdana" w:hAnsi="Verdana"/>
        </w:rPr>
        <w:t>La evaluación dietética ideal, dentro de las limitaciones de tiempo de una consulta, debe incluir una valoración del crecimiento, análisis bioquímicos y una evaluación de la ingesta dietética para guiar un asesoramiento nutricional individualizado</w:t>
      </w:r>
      <w:r w:rsidR="00191820">
        <w:rPr>
          <w:rFonts w:ascii="Verdana" w:hAnsi="Verdana"/>
        </w:rPr>
        <w:t>; s</w:t>
      </w:r>
      <w:r w:rsidR="009B54AC" w:rsidRPr="009B54AC">
        <w:rPr>
          <w:rFonts w:ascii="Verdana" w:hAnsi="Verdana"/>
        </w:rPr>
        <w:t>in embargo, una evaluación detallada de la ingesta dietética puede ser un proceso que demande mucho tiempo, por lo que</w:t>
      </w:r>
      <w:r w:rsidR="00191820">
        <w:rPr>
          <w:rFonts w:ascii="Verdana" w:hAnsi="Verdana"/>
        </w:rPr>
        <w:t>,</w:t>
      </w:r>
      <w:r w:rsidR="009B54AC" w:rsidRPr="009B54AC">
        <w:rPr>
          <w:rFonts w:ascii="Verdana" w:hAnsi="Verdana"/>
        </w:rPr>
        <w:t xml:space="preserve"> a menudo</w:t>
      </w:r>
      <w:r w:rsidR="00191820">
        <w:rPr>
          <w:rFonts w:ascii="Verdana" w:hAnsi="Verdana"/>
        </w:rPr>
        <w:t>,</w:t>
      </w:r>
      <w:r w:rsidR="009B54AC" w:rsidRPr="009B54AC">
        <w:rPr>
          <w:rFonts w:ascii="Verdana" w:hAnsi="Verdana"/>
        </w:rPr>
        <w:t xml:space="preserve"> se limita a un recordatorio de 24 horas. </w:t>
      </w:r>
    </w:p>
    <w:p w14:paraId="5D4EE8AD" w14:textId="77777777" w:rsidR="00191820" w:rsidRDefault="00191820" w:rsidP="009B54AC">
      <w:pPr>
        <w:spacing w:after="0" w:line="240" w:lineRule="auto"/>
        <w:jc w:val="both"/>
        <w:rPr>
          <w:rFonts w:ascii="Verdana" w:hAnsi="Verdana"/>
        </w:rPr>
      </w:pPr>
    </w:p>
    <w:p w14:paraId="4191DB5E" w14:textId="6830E59D" w:rsidR="009B54AC" w:rsidRPr="009B54AC" w:rsidRDefault="009B54AC" w:rsidP="009B54AC">
      <w:pPr>
        <w:spacing w:after="0" w:line="240" w:lineRule="auto"/>
        <w:jc w:val="both"/>
        <w:rPr>
          <w:rFonts w:ascii="Verdana" w:hAnsi="Verdana"/>
        </w:rPr>
      </w:pPr>
      <w:r w:rsidRPr="009B54AC">
        <w:rPr>
          <w:rFonts w:ascii="Verdana" w:hAnsi="Verdana"/>
        </w:rPr>
        <w:t>Los diarios de alimentos, aunque útiles, son complejos y requieren un alto nivel de compromiso por parte de los padres, así como un buen nivel de alfabetización y comprensión. Por otro lado, los marcadores sanguíneos presentan limitaciones, ya que las concentraciones plasmáticas o séricas de nutrientes no reflejan de manera confiable la ingesta ni las reservas tisulares. Además, requieren muestras de sangre relativa</w:t>
      </w:r>
      <w:r w:rsidR="003769F5">
        <w:rPr>
          <w:rFonts w:ascii="Verdana" w:hAnsi="Verdana"/>
        </w:rPr>
        <w:t>mente grandes en niños pequeños</w:t>
      </w:r>
      <w:r w:rsidRPr="009B54AC">
        <w:rPr>
          <w:rFonts w:ascii="Verdana" w:hAnsi="Verdana"/>
        </w:rPr>
        <w:t xml:space="preserve"> y los resultados pueden verse afectados por los métodos de medición, la contaminación y el estado de salud de</w:t>
      </w:r>
      <w:r w:rsidR="00191820">
        <w:rPr>
          <w:rFonts w:ascii="Verdana" w:hAnsi="Verdana"/>
        </w:rPr>
        <w:t xml:space="preserve"> </w:t>
      </w:r>
      <w:r w:rsidRPr="009B54AC">
        <w:rPr>
          <w:rFonts w:ascii="Verdana" w:hAnsi="Verdana"/>
        </w:rPr>
        <w:t>l</w:t>
      </w:r>
      <w:r w:rsidR="00191820">
        <w:rPr>
          <w:rFonts w:ascii="Verdana" w:hAnsi="Verdana"/>
        </w:rPr>
        <w:t>a niña o el</w:t>
      </w:r>
      <w:r w:rsidRPr="009B54AC">
        <w:rPr>
          <w:rFonts w:ascii="Verdana" w:hAnsi="Verdana"/>
        </w:rPr>
        <w:t xml:space="preserve"> niño en el momento de la prueba. Por estas razones, la suplementación empírica de vitaminas y minerales se basa principalmente en el tipo de dieta de eliminación y en la ingesta dietética evaluada durante la consulta.</w:t>
      </w:r>
    </w:p>
    <w:p w14:paraId="4FFEBE46" w14:textId="77777777" w:rsidR="009B54AC" w:rsidRPr="00A12A95" w:rsidRDefault="009B54AC" w:rsidP="009B54AC">
      <w:pPr>
        <w:spacing w:after="0" w:line="240" w:lineRule="auto"/>
        <w:jc w:val="both"/>
        <w:rPr>
          <w:rFonts w:ascii="Verdana" w:hAnsi="Verdana"/>
        </w:rPr>
      </w:pPr>
    </w:p>
    <w:p w14:paraId="59D83AA0" w14:textId="4E390131" w:rsidR="009B54AC" w:rsidRPr="009B54AC" w:rsidRDefault="009B54AC" w:rsidP="009B54AC">
      <w:pPr>
        <w:spacing w:after="0" w:line="240" w:lineRule="auto"/>
        <w:jc w:val="both"/>
        <w:rPr>
          <w:rFonts w:ascii="Verdana" w:hAnsi="Verdana"/>
        </w:rPr>
      </w:pPr>
      <w:r w:rsidRPr="009B54AC">
        <w:rPr>
          <w:rFonts w:ascii="Verdana" w:hAnsi="Verdana"/>
        </w:rPr>
        <w:t xml:space="preserve">Se sabe que el </w:t>
      </w:r>
      <w:r w:rsidRPr="009B54AC">
        <w:rPr>
          <w:rFonts w:ascii="Verdana" w:hAnsi="Verdana"/>
          <w:b/>
          <w:bCs/>
        </w:rPr>
        <w:t>uso de medicina complementaria y alternativa</w:t>
      </w:r>
      <w:r w:rsidRPr="009B54AC">
        <w:rPr>
          <w:rFonts w:ascii="Verdana" w:hAnsi="Verdana"/>
        </w:rPr>
        <w:t xml:space="preserve">, incluida la suplementación con vitaminas y minerales, es común en pacientes con dermatitis atópica. En un estudio sobre la eliminación dietética dirigida por </w:t>
      </w:r>
      <w:r w:rsidR="00191820">
        <w:rPr>
          <w:rFonts w:ascii="Verdana" w:hAnsi="Verdana"/>
        </w:rPr>
        <w:t xml:space="preserve">las madres y </w:t>
      </w:r>
      <w:r w:rsidRPr="009B54AC">
        <w:rPr>
          <w:rFonts w:ascii="Verdana" w:hAnsi="Verdana"/>
        </w:rPr>
        <w:t>los padres en casos de dermatitis atópica, se encontró que el 40</w:t>
      </w:r>
      <w:r w:rsidR="003769F5">
        <w:rPr>
          <w:rFonts w:ascii="Verdana" w:hAnsi="Verdana"/>
        </w:rPr>
        <w:t xml:space="preserve"> </w:t>
      </w:r>
      <w:r w:rsidRPr="009B54AC">
        <w:rPr>
          <w:rFonts w:ascii="Verdana" w:hAnsi="Verdana"/>
        </w:rPr>
        <w:t>% de los niños tomaban suplementos de vitaminas o minerales, una proporción significativamente mayor en com</w:t>
      </w:r>
      <w:r w:rsidR="004721FB">
        <w:rPr>
          <w:rFonts w:ascii="Verdana" w:hAnsi="Verdana"/>
        </w:rPr>
        <w:t>paración con niños no atópicos —</w:t>
      </w:r>
      <w:r w:rsidRPr="009B54AC">
        <w:rPr>
          <w:rFonts w:ascii="Verdana" w:hAnsi="Verdana"/>
        </w:rPr>
        <w:t>24</w:t>
      </w:r>
      <w:r w:rsidR="003769F5">
        <w:rPr>
          <w:rFonts w:ascii="Verdana" w:hAnsi="Verdana"/>
        </w:rPr>
        <w:t xml:space="preserve"> </w:t>
      </w:r>
      <w:r w:rsidR="004721FB">
        <w:rPr>
          <w:rFonts w:ascii="Verdana" w:hAnsi="Verdana"/>
        </w:rPr>
        <w:t>%—</w:t>
      </w:r>
      <w:r w:rsidRPr="009B54AC">
        <w:rPr>
          <w:rFonts w:ascii="Verdana" w:hAnsi="Verdana"/>
        </w:rPr>
        <w:t xml:space="preserve">. Una diferencia clave entre este estudio y otros publicados sobre dermatitis atópica es que todos los pacientes en este caso recibieron una revisión dietética individualizada, mientras que, en otro estudio realizado por </w:t>
      </w:r>
      <w:r w:rsidR="0056749B">
        <w:rPr>
          <w:rFonts w:ascii="Verdana" w:hAnsi="Verdana"/>
        </w:rPr>
        <w:t>Johnston et á</w:t>
      </w:r>
      <w:r w:rsidRPr="0056749B">
        <w:rPr>
          <w:rFonts w:ascii="Verdana" w:hAnsi="Verdana"/>
        </w:rPr>
        <w:t>l</w:t>
      </w:r>
      <w:r w:rsidR="003769F5">
        <w:rPr>
          <w:rFonts w:ascii="Verdana" w:hAnsi="Verdana"/>
        </w:rPr>
        <w:t>.</w:t>
      </w:r>
      <w:r w:rsidR="0056749B">
        <w:rPr>
          <w:rFonts w:ascii="Verdana" w:hAnsi="Verdana"/>
        </w:rPr>
        <w:t xml:space="preserve"> (2003)</w:t>
      </w:r>
      <w:r w:rsidR="003769F5">
        <w:rPr>
          <w:rFonts w:ascii="Verdana" w:hAnsi="Verdana"/>
        </w:rPr>
        <w:t>, só</w:t>
      </w:r>
      <w:r w:rsidRPr="009B54AC">
        <w:rPr>
          <w:rFonts w:ascii="Verdana" w:hAnsi="Verdana"/>
        </w:rPr>
        <w:t>lo el 51</w:t>
      </w:r>
      <w:r w:rsidR="003769F5">
        <w:rPr>
          <w:rFonts w:ascii="Verdana" w:hAnsi="Verdana"/>
        </w:rPr>
        <w:t xml:space="preserve"> </w:t>
      </w:r>
      <w:r w:rsidRPr="009B54AC">
        <w:rPr>
          <w:rFonts w:ascii="Verdana" w:hAnsi="Verdana"/>
        </w:rPr>
        <w:t>% de los pacientes había consultado a un dietista. El papel principal del dietista especializado en alergias no se limita a discutir la eliminación de alérgenos alimentarios, sino que, más importante aún, consiste en sugerir alternativas alimentarias que reemplacen los nutrientes eliminados, lo que incluye fórmulas</w:t>
      </w:r>
      <w:r w:rsidR="004721FB">
        <w:rPr>
          <w:rFonts w:ascii="Verdana" w:hAnsi="Verdana"/>
        </w:rPr>
        <w:t xml:space="preserve"> hidrolizadas —</w:t>
      </w:r>
      <w:r w:rsidRPr="009B54AC">
        <w:rPr>
          <w:rFonts w:ascii="Verdana" w:hAnsi="Verdana"/>
        </w:rPr>
        <w:t>HF</w:t>
      </w:r>
      <w:r w:rsidR="003769F5">
        <w:rPr>
          <w:rFonts w:ascii="Verdana" w:hAnsi="Verdana"/>
        </w:rPr>
        <w:t>, por sus siglas en inglés</w:t>
      </w:r>
      <w:r w:rsidR="004721FB">
        <w:rPr>
          <w:rFonts w:ascii="Verdana" w:hAnsi="Verdana"/>
        </w:rPr>
        <w:t>—</w:t>
      </w:r>
      <w:r w:rsidRPr="009B54AC">
        <w:rPr>
          <w:rFonts w:ascii="Verdana" w:hAnsi="Verdana"/>
        </w:rPr>
        <w:t xml:space="preserve"> y otros alimentos nutritivos.</w:t>
      </w:r>
    </w:p>
    <w:p w14:paraId="5B01C66D" w14:textId="77777777" w:rsidR="009B54AC" w:rsidRDefault="009B54AC" w:rsidP="009B54AC">
      <w:pPr>
        <w:shd w:val="clear" w:color="auto" w:fill="FFFFFF"/>
        <w:spacing w:after="0" w:line="240" w:lineRule="auto"/>
        <w:jc w:val="both"/>
        <w:rPr>
          <w:rFonts w:ascii="Verdana" w:eastAsia="Times New Roman" w:hAnsi="Verdana" w:cs="Times New Roman"/>
          <w:color w:val="222222"/>
          <w:kern w:val="0"/>
          <w:lang w:eastAsia="es-MX"/>
          <w14:ligatures w14:val="none"/>
        </w:rPr>
      </w:pPr>
    </w:p>
    <w:p w14:paraId="4F44D8A3" w14:textId="41C3F324" w:rsidR="009B54AC" w:rsidRPr="009B54AC" w:rsidRDefault="00C00329" w:rsidP="009B54AC">
      <w:pPr>
        <w:shd w:val="clear" w:color="auto" w:fill="FFFFFF"/>
        <w:spacing w:after="0" w:line="240" w:lineRule="auto"/>
        <w:jc w:val="both"/>
        <w:rPr>
          <w:rFonts w:ascii="Verdana" w:eastAsia="Times New Roman" w:hAnsi="Verdana" w:cs="Times New Roman"/>
          <w:color w:val="222222"/>
          <w:kern w:val="0"/>
          <w:lang w:eastAsia="es-MX"/>
          <w14:ligatures w14:val="none"/>
        </w:rPr>
      </w:pPr>
      <w:r>
        <w:rPr>
          <w:rFonts w:ascii="Verdana" w:eastAsia="Times New Roman" w:hAnsi="Verdana" w:cs="Times New Roman"/>
          <w:color w:val="222222"/>
          <w:kern w:val="0"/>
          <w:lang w:eastAsia="es-MX"/>
          <w14:ligatures w14:val="none"/>
        </w:rPr>
        <w:t>Como ya se ha mencionado, e</w:t>
      </w:r>
      <w:r w:rsidR="009B54AC" w:rsidRPr="009B54AC">
        <w:rPr>
          <w:rFonts w:ascii="Verdana" w:eastAsia="Times New Roman" w:hAnsi="Verdana" w:cs="Times New Roman"/>
          <w:color w:val="222222"/>
          <w:kern w:val="0"/>
          <w:lang w:eastAsia="es-MX"/>
          <w14:ligatures w14:val="none"/>
        </w:rPr>
        <w:t xml:space="preserve">l manejo de las alergias alimentarias en niños implica la </w:t>
      </w:r>
      <w:r w:rsidR="009B54AC" w:rsidRPr="009B54AC">
        <w:rPr>
          <w:rFonts w:ascii="Verdana" w:eastAsia="Times New Roman" w:hAnsi="Verdana" w:cs="Times New Roman"/>
          <w:b/>
          <w:bCs/>
          <w:color w:val="222222"/>
          <w:kern w:val="0"/>
          <w:lang w:eastAsia="es-MX"/>
          <w14:ligatures w14:val="none"/>
        </w:rPr>
        <w:t>eliminación</w:t>
      </w:r>
      <w:r w:rsidR="009B54AC" w:rsidRPr="009B54AC">
        <w:rPr>
          <w:rFonts w:ascii="Verdana" w:eastAsia="Times New Roman" w:hAnsi="Verdana" w:cs="Times New Roman"/>
          <w:color w:val="222222"/>
          <w:kern w:val="0"/>
          <w:lang w:eastAsia="es-MX"/>
          <w14:ligatures w14:val="none"/>
        </w:rPr>
        <w:t xml:space="preserve"> de uno o más grupos </w:t>
      </w:r>
      <w:r w:rsidR="009B54AC" w:rsidRPr="009B54AC">
        <w:rPr>
          <w:rFonts w:ascii="Verdana" w:eastAsia="Times New Roman" w:hAnsi="Verdana" w:cs="Times New Roman"/>
          <w:b/>
          <w:bCs/>
          <w:color w:val="222222"/>
          <w:kern w:val="0"/>
          <w:lang w:eastAsia="es-MX"/>
          <w14:ligatures w14:val="none"/>
        </w:rPr>
        <w:t>de alimentos</w:t>
      </w:r>
      <w:r w:rsidR="009B54AC" w:rsidRPr="009B54AC">
        <w:rPr>
          <w:rFonts w:ascii="Verdana" w:eastAsia="Times New Roman" w:hAnsi="Verdana" w:cs="Times New Roman"/>
          <w:color w:val="222222"/>
          <w:kern w:val="0"/>
          <w:lang w:eastAsia="es-MX"/>
          <w14:ligatures w14:val="none"/>
        </w:rPr>
        <w:t xml:space="preserve"> clave, lo que aumenta el </w:t>
      </w:r>
      <w:r w:rsidR="009B54AC" w:rsidRPr="009B54AC">
        <w:rPr>
          <w:rFonts w:ascii="Verdana" w:eastAsia="Times New Roman" w:hAnsi="Verdana" w:cs="Times New Roman"/>
          <w:b/>
          <w:bCs/>
          <w:color w:val="222222"/>
          <w:kern w:val="0"/>
          <w:lang w:eastAsia="es-MX"/>
          <w14:ligatures w14:val="none"/>
        </w:rPr>
        <w:t>riesgo de deficiencias</w:t>
      </w:r>
      <w:r w:rsidR="009B54AC" w:rsidRPr="009B54AC">
        <w:rPr>
          <w:rFonts w:ascii="Verdana" w:eastAsia="Times New Roman" w:hAnsi="Verdana" w:cs="Times New Roman"/>
          <w:color w:val="222222"/>
          <w:kern w:val="0"/>
          <w:lang w:eastAsia="es-MX"/>
          <w14:ligatures w14:val="none"/>
        </w:rPr>
        <w:t xml:space="preserve"> nutricionales. Se han observado niveles bajos de biomarcadores séricos de zinc, hierro, selenio, vitamina D y calcio en niños con alergias alimentarias. Además, se ha identificado un alto riesgo de deficiencia de yodo en bebés menores de </w:t>
      </w:r>
      <w:r>
        <w:rPr>
          <w:rFonts w:ascii="Verdana" w:eastAsia="Times New Roman" w:hAnsi="Verdana" w:cs="Times New Roman"/>
          <w:color w:val="222222"/>
          <w:kern w:val="0"/>
          <w:lang w:eastAsia="es-MX"/>
          <w14:ligatures w14:val="none"/>
        </w:rPr>
        <w:t>dos</w:t>
      </w:r>
      <w:r w:rsidR="009B54AC" w:rsidRPr="009B54AC">
        <w:rPr>
          <w:rFonts w:ascii="Verdana" w:eastAsia="Times New Roman" w:hAnsi="Verdana" w:cs="Times New Roman"/>
          <w:color w:val="222222"/>
          <w:kern w:val="0"/>
          <w:lang w:eastAsia="es-MX"/>
          <w14:ligatures w14:val="none"/>
        </w:rPr>
        <w:t xml:space="preserve"> años con </w:t>
      </w:r>
      <w:r>
        <w:rPr>
          <w:rFonts w:ascii="Verdana" w:eastAsia="Times New Roman" w:hAnsi="Verdana" w:cs="Times New Roman"/>
          <w:color w:val="222222"/>
          <w:kern w:val="0"/>
          <w:lang w:eastAsia="es-MX"/>
          <w14:ligatures w14:val="none"/>
        </w:rPr>
        <w:t>APLV, especialmente en aqué</w:t>
      </w:r>
      <w:r w:rsidR="009B54AC" w:rsidRPr="009B54AC">
        <w:rPr>
          <w:rFonts w:ascii="Verdana" w:eastAsia="Times New Roman" w:hAnsi="Verdana" w:cs="Times New Roman"/>
          <w:color w:val="222222"/>
          <w:kern w:val="0"/>
          <w:lang w:eastAsia="es-MX"/>
          <w14:ligatures w14:val="none"/>
        </w:rPr>
        <w:t>llos alimentados exclusivamente con leche materna. En el caso de bebés y niños con múltiples alergia</w:t>
      </w:r>
      <w:r>
        <w:rPr>
          <w:rFonts w:ascii="Verdana" w:eastAsia="Times New Roman" w:hAnsi="Verdana" w:cs="Times New Roman"/>
          <w:color w:val="222222"/>
          <w:kern w:val="0"/>
          <w:lang w:eastAsia="es-MX"/>
          <w14:ligatures w14:val="none"/>
        </w:rPr>
        <w:t>s o que siguen una dieta vegana</w:t>
      </w:r>
      <w:r w:rsidR="009B54AC" w:rsidRPr="009B54AC">
        <w:rPr>
          <w:rFonts w:ascii="Verdana" w:eastAsia="Times New Roman" w:hAnsi="Verdana" w:cs="Times New Roman"/>
          <w:color w:val="222222"/>
          <w:kern w:val="0"/>
          <w:lang w:eastAsia="es-MX"/>
          <w14:ligatures w14:val="none"/>
        </w:rPr>
        <w:t xml:space="preserve"> es fundamental evaluar y, si es necesario, </w:t>
      </w:r>
      <w:r w:rsidR="009B54AC" w:rsidRPr="004E5999">
        <w:rPr>
          <w:rFonts w:ascii="Verdana" w:eastAsia="Times New Roman" w:hAnsi="Verdana" w:cs="Times New Roman"/>
          <w:color w:val="222222"/>
          <w:kern w:val="0"/>
          <w:lang w:eastAsia="es-MX"/>
          <w14:ligatures w14:val="none"/>
        </w:rPr>
        <w:t>complementar la ingesta de calcio, vitamina B</w:t>
      </w:r>
      <w:r w:rsidR="009B54AC" w:rsidRPr="00191820">
        <w:rPr>
          <w:rFonts w:ascii="Verdana" w:eastAsia="Times New Roman" w:hAnsi="Verdana" w:cs="Times New Roman"/>
          <w:color w:val="222222"/>
          <w:kern w:val="0"/>
          <w:vertAlign w:val="subscript"/>
          <w:lang w:eastAsia="es-MX"/>
          <w14:ligatures w14:val="none"/>
        </w:rPr>
        <w:t>12</w:t>
      </w:r>
      <w:r w:rsidR="009B54AC" w:rsidRPr="004E5999">
        <w:rPr>
          <w:rFonts w:ascii="Verdana" w:eastAsia="Times New Roman" w:hAnsi="Verdana" w:cs="Times New Roman"/>
          <w:color w:val="222222"/>
          <w:kern w:val="0"/>
          <w:lang w:eastAsia="es-MX"/>
          <w14:ligatures w14:val="none"/>
        </w:rPr>
        <w:t xml:space="preserve">, </w:t>
      </w:r>
      <w:r w:rsidR="009B54AC" w:rsidRPr="004E5999">
        <w:rPr>
          <w:rFonts w:ascii="Verdana" w:eastAsia="Times New Roman" w:hAnsi="Verdana" w:cs="Times New Roman"/>
          <w:color w:val="222222"/>
          <w:kern w:val="0"/>
          <w:lang w:eastAsia="es-MX"/>
          <w14:ligatures w14:val="none"/>
        </w:rPr>
        <w:lastRenderedPageBreak/>
        <w:t>vitamina A, vitamina D, yodo, zinc y hierro.</w:t>
      </w:r>
      <w:r w:rsidR="009B54AC" w:rsidRPr="009B54AC">
        <w:rPr>
          <w:rFonts w:ascii="Verdana" w:eastAsia="Times New Roman" w:hAnsi="Verdana" w:cs="Times New Roman"/>
          <w:color w:val="222222"/>
          <w:kern w:val="0"/>
          <w:lang w:eastAsia="es-MX"/>
          <w14:ligatures w14:val="none"/>
        </w:rPr>
        <w:t xml:space="preserve"> Se debe prestar especial atención a los lactantes o niños pequeños que no consumen fórmulas infantiles.</w:t>
      </w:r>
    </w:p>
    <w:p w14:paraId="6AEC30F7" w14:textId="77777777" w:rsidR="009B54AC" w:rsidRDefault="009B54AC" w:rsidP="009B54AC">
      <w:pPr>
        <w:shd w:val="clear" w:color="auto" w:fill="FFFFFF"/>
        <w:spacing w:after="0" w:line="240" w:lineRule="auto"/>
        <w:jc w:val="both"/>
        <w:rPr>
          <w:rFonts w:ascii="Verdana" w:eastAsia="Times New Roman" w:hAnsi="Verdana" w:cs="Times New Roman"/>
          <w:color w:val="222222"/>
          <w:kern w:val="0"/>
          <w:lang w:eastAsia="es-MX"/>
          <w14:ligatures w14:val="none"/>
        </w:rPr>
      </w:pPr>
    </w:p>
    <w:p w14:paraId="23A65C89" w14:textId="4CD169CB" w:rsidR="00500600" w:rsidRPr="002C6F28" w:rsidRDefault="00500600" w:rsidP="00500600">
      <w:pPr>
        <w:shd w:val="clear" w:color="auto" w:fill="FFFFFF"/>
        <w:spacing w:after="0" w:line="240" w:lineRule="auto"/>
        <w:jc w:val="center"/>
        <w:rPr>
          <w:rFonts w:ascii="Verdana" w:eastAsia="Times New Roman" w:hAnsi="Verdana" w:cs="Times New Roman"/>
          <w:color w:val="222222"/>
          <w:kern w:val="0"/>
          <w:sz w:val="18"/>
          <w:szCs w:val="18"/>
          <w:lang w:eastAsia="es-MX"/>
          <w14:ligatures w14:val="none"/>
        </w:rPr>
      </w:pPr>
      <w:r w:rsidRPr="002C6F28">
        <w:rPr>
          <w:rFonts w:ascii="Verdana" w:eastAsia="Times New Roman" w:hAnsi="Verdana" w:cs="Times New Roman"/>
          <w:color w:val="222222"/>
          <w:kern w:val="0"/>
          <w:sz w:val="18"/>
          <w:szCs w:val="18"/>
          <w:highlight w:val="green"/>
          <w:lang w:eastAsia="es-MX"/>
          <w14:ligatures w14:val="none"/>
        </w:rPr>
        <w:t>Colocar imagen suplementos_u4</w:t>
      </w:r>
    </w:p>
    <w:p w14:paraId="2A097725" w14:textId="76EF2EEE" w:rsidR="00500600" w:rsidRPr="002C6F28" w:rsidRDefault="00500600" w:rsidP="00500600">
      <w:pPr>
        <w:shd w:val="clear" w:color="auto" w:fill="FFFFFF"/>
        <w:spacing w:after="0" w:line="240" w:lineRule="auto"/>
        <w:jc w:val="center"/>
        <w:rPr>
          <w:rFonts w:ascii="Verdana" w:eastAsia="Arial" w:hAnsi="Verdana" w:cs="Arial"/>
          <w:color w:val="000000" w:themeColor="text1"/>
          <w:sz w:val="18"/>
          <w:szCs w:val="18"/>
          <w:highlight w:val="green"/>
        </w:rPr>
      </w:pPr>
      <w:r w:rsidRPr="002C6F28">
        <w:rPr>
          <w:rFonts w:ascii="Verdana" w:eastAsia="Arial" w:hAnsi="Verdana" w:cs="Arial"/>
          <w:color w:val="000000" w:themeColor="text1"/>
          <w:sz w:val="18"/>
          <w:szCs w:val="18"/>
          <w:highlight w:val="green"/>
        </w:rPr>
        <w:t xml:space="preserve">Schvets, A. (2020). </w:t>
      </w:r>
      <w:r w:rsidRPr="002C6F28">
        <w:rPr>
          <w:rFonts w:ascii="Verdana" w:eastAsia="Arial" w:hAnsi="Verdana" w:cs="Arial"/>
          <w:i/>
          <w:iCs/>
          <w:color w:val="000000" w:themeColor="text1"/>
          <w:sz w:val="18"/>
          <w:szCs w:val="18"/>
          <w:highlight w:val="green"/>
        </w:rPr>
        <w:t>Suplementos</w:t>
      </w:r>
      <w:r w:rsidRPr="002C6F28">
        <w:rPr>
          <w:rFonts w:ascii="Verdana" w:eastAsia="Arial" w:hAnsi="Verdana" w:cs="Arial"/>
          <w:color w:val="000000" w:themeColor="text1"/>
          <w:sz w:val="18"/>
          <w:szCs w:val="18"/>
          <w:highlight w:val="green"/>
        </w:rPr>
        <w:t xml:space="preserve"> [fotografía]. Tomada de </w:t>
      </w:r>
      <w:hyperlink r:id="rId27" w:history="1">
        <w:r w:rsidRPr="002C6F28">
          <w:rPr>
            <w:rFonts w:ascii="Verdana" w:eastAsia="Arial" w:hAnsi="Verdana" w:cs="Arial"/>
            <w:color w:val="000000" w:themeColor="text1"/>
            <w:sz w:val="18"/>
            <w:szCs w:val="18"/>
            <w:highlight w:val="green"/>
          </w:rPr>
          <w:t>https://www.pexels.com/es-es/foto/pastillas-de-medicacion-rojas-y-blancas-3683041/</w:t>
        </w:r>
      </w:hyperlink>
    </w:p>
    <w:p w14:paraId="168A7971" w14:textId="77777777" w:rsidR="00500600" w:rsidRPr="00A12A95" w:rsidRDefault="00500600" w:rsidP="009B54AC">
      <w:pPr>
        <w:shd w:val="clear" w:color="auto" w:fill="FFFFFF"/>
        <w:spacing w:after="0" w:line="240" w:lineRule="auto"/>
        <w:jc w:val="both"/>
        <w:rPr>
          <w:rFonts w:ascii="Verdana" w:eastAsia="Times New Roman" w:hAnsi="Verdana" w:cs="Times New Roman"/>
          <w:color w:val="222222"/>
          <w:kern w:val="0"/>
          <w:lang w:eastAsia="es-MX"/>
          <w14:ligatures w14:val="none"/>
        </w:rPr>
      </w:pPr>
    </w:p>
    <w:p w14:paraId="6D90A6DC" w14:textId="6F97E40B" w:rsidR="009B54AC" w:rsidRPr="009B54AC" w:rsidRDefault="009B54AC" w:rsidP="009B54AC">
      <w:pPr>
        <w:spacing w:after="0" w:line="240" w:lineRule="auto"/>
        <w:jc w:val="both"/>
        <w:rPr>
          <w:rFonts w:ascii="Verdana" w:hAnsi="Verdana"/>
        </w:rPr>
      </w:pPr>
      <w:r w:rsidRPr="009B54AC">
        <w:rPr>
          <w:rFonts w:ascii="Verdana" w:hAnsi="Verdana"/>
        </w:rPr>
        <w:t xml:space="preserve">Los inhibidores de la bomba de protones (IBP), comúnmente utilizados en la práctica pediátrica, también pueden afectar el </w:t>
      </w:r>
      <w:r w:rsidRPr="004E5999">
        <w:rPr>
          <w:rFonts w:ascii="Verdana" w:hAnsi="Verdana"/>
        </w:rPr>
        <w:t>estado de los micronutrientes</w:t>
      </w:r>
      <w:r w:rsidRPr="009B54AC">
        <w:rPr>
          <w:rFonts w:ascii="Verdana" w:hAnsi="Verdana"/>
        </w:rPr>
        <w:t xml:space="preserve">. Aunque existen datos limitados sobre los riesgos asociados con la absorción reducida de micronutrientes en lactantes o niños que toman IBP a largo plazo, se ha documentado un </w:t>
      </w:r>
      <w:r w:rsidRPr="009B54AC">
        <w:rPr>
          <w:rFonts w:ascii="Verdana" w:hAnsi="Verdana"/>
          <w:b/>
          <w:bCs/>
        </w:rPr>
        <w:t>mayor riesgo de fracturas</w:t>
      </w:r>
      <w:r w:rsidRPr="009B54AC">
        <w:rPr>
          <w:rFonts w:ascii="Verdana" w:hAnsi="Verdana"/>
        </w:rPr>
        <w:t xml:space="preserve"> en este grupo. La reducción de la producción de ácido gástrico puede afectar la absorción de calcio, fósforo, vitamina B</w:t>
      </w:r>
      <w:r w:rsidRPr="002C6F28">
        <w:rPr>
          <w:rFonts w:ascii="Verdana" w:hAnsi="Verdana"/>
          <w:vertAlign w:val="subscript"/>
        </w:rPr>
        <w:t>12</w:t>
      </w:r>
      <w:r w:rsidRPr="009B54AC">
        <w:rPr>
          <w:rFonts w:ascii="Verdana" w:hAnsi="Verdana"/>
        </w:rPr>
        <w:t xml:space="preserve"> y hierro. Está ampliamente demostrado que</w:t>
      </w:r>
      <w:r w:rsidR="00263215">
        <w:rPr>
          <w:rFonts w:ascii="Verdana" w:hAnsi="Verdana"/>
        </w:rPr>
        <w:t xml:space="preserve"> las niñas y</w:t>
      </w:r>
      <w:r w:rsidRPr="009B54AC">
        <w:rPr>
          <w:rFonts w:ascii="Verdana" w:hAnsi="Verdana"/>
        </w:rPr>
        <w:t xml:space="preserve"> los niños que reciben asesoramiento y seguimiento dietético tienen un riesgo significativamente menor de desarrollar deficiencias nutricionales, especialmente de calcio y vitamina D. Aunque no existen pautas específicas sobre la medición rutinaria de biomarcadores séricos para micronutrientes en niños con alergias alimentarias, una </w:t>
      </w:r>
      <w:r w:rsidRPr="004E5999">
        <w:rPr>
          <w:rFonts w:ascii="Verdana" w:hAnsi="Verdana"/>
        </w:rPr>
        <w:t>historia dietética detallada puede orientar</w:t>
      </w:r>
      <w:r w:rsidRPr="009B54AC">
        <w:rPr>
          <w:rFonts w:ascii="Verdana" w:hAnsi="Verdana"/>
        </w:rPr>
        <w:t xml:space="preserve"> la realización de análisis de sangre nutricionales específicos.</w:t>
      </w:r>
    </w:p>
    <w:p w14:paraId="5721B5B2" w14:textId="77777777" w:rsidR="001E48AB" w:rsidRPr="00A12A95" w:rsidRDefault="001E48AB" w:rsidP="00A12A95">
      <w:pPr>
        <w:shd w:val="clear" w:color="auto" w:fill="FFFFFF"/>
        <w:spacing w:after="0" w:line="240" w:lineRule="auto"/>
        <w:jc w:val="both"/>
        <w:rPr>
          <w:rFonts w:ascii="Verdana" w:eastAsia="Times New Roman" w:hAnsi="Verdana" w:cs="Times New Roman"/>
          <w:color w:val="222222"/>
          <w:kern w:val="0"/>
          <w:lang w:eastAsia="es-MX"/>
          <w14:ligatures w14:val="none"/>
        </w:rPr>
      </w:pPr>
    </w:p>
    <w:p w14:paraId="608A799F" w14:textId="77777777" w:rsidR="001E48AB" w:rsidRPr="00A12A95" w:rsidRDefault="001E48AB" w:rsidP="00A12A95">
      <w:pPr>
        <w:spacing w:after="0" w:line="240" w:lineRule="auto"/>
        <w:jc w:val="both"/>
        <w:rPr>
          <w:rFonts w:ascii="Verdana" w:eastAsia="Arial" w:hAnsi="Verdana" w:cs="Arial"/>
          <w:b/>
          <w:bCs/>
        </w:rPr>
      </w:pPr>
      <w:bookmarkStart w:id="2" w:name="_Hlk189043345"/>
      <w:r w:rsidRPr="00A12A95">
        <w:rPr>
          <w:rFonts w:ascii="Verdana" w:eastAsia="Arial" w:hAnsi="Verdana" w:cs="Arial"/>
          <w:b/>
          <w:bCs/>
        </w:rPr>
        <w:t>Fuentes de información</w:t>
      </w:r>
    </w:p>
    <w:p w14:paraId="3B68C179" w14:textId="77777777" w:rsidR="001E48AB" w:rsidRDefault="001E48AB" w:rsidP="00A12A95">
      <w:pPr>
        <w:spacing w:after="0" w:line="240" w:lineRule="auto"/>
        <w:jc w:val="both"/>
        <w:rPr>
          <w:rFonts w:ascii="Verdana" w:eastAsia="Arial" w:hAnsi="Verdana" w:cs="Arial"/>
        </w:rPr>
      </w:pPr>
    </w:p>
    <w:p w14:paraId="0887D79D" w14:textId="69639286" w:rsidR="009B54AC" w:rsidRPr="00805552" w:rsidRDefault="00805552" w:rsidP="00A12A95">
      <w:pPr>
        <w:spacing w:after="0" w:line="240" w:lineRule="auto"/>
        <w:jc w:val="both"/>
        <w:rPr>
          <w:rFonts w:ascii="Verdana" w:eastAsia="Arial" w:hAnsi="Verdana" w:cs="Arial"/>
          <w:i/>
          <w:iCs/>
        </w:rPr>
      </w:pPr>
      <w:r w:rsidRPr="00805552">
        <w:rPr>
          <w:rFonts w:ascii="Verdana" w:eastAsia="Arial" w:hAnsi="Verdana" w:cs="Arial"/>
          <w:i/>
          <w:iCs/>
        </w:rPr>
        <w:t>Documentos electrónicos</w:t>
      </w:r>
    </w:p>
    <w:p w14:paraId="0A994A06" w14:textId="77777777" w:rsidR="00805552" w:rsidRDefault="00805552" w:rsidP="00A12A95">
      <w:pPr>
        <w:spacing w:after="0" w:line="240" w:lineRule="auto"/>
        <w:jc w:val="both"/>
        <w:rPr>
          <w:rFonts w:ascii="Verdana" w:eastAsia="Arial" w:hAnsi="Verdana" w:cs="Arial"/>
        </w:rPr>
      </w:pPr>
    </w:p>
    <w:p w14:paraId="23E5EE08" w14:textId="46700D74" w:rsidR="00805552" w:rsidRPr="00263215" w:rsidRDefault="00805552" w:rsidP="00805552">
      <w:pPr>
        <w:spacing w:after="0" w:line="240" w:lineRule="auto"/>
        <w:jc w:val="both"/>
        <w:rPr>
          <w:rFonts w:ascii="Verdana" w:hAnsi="Verdana"/>
          <w:lang w:val="en-US"/>
        </w:rPr>
      </w:pPr>
      <w:r w:rsidRPr="00493072">
        <w:rPr>
          <w:rFonts w:ascii="Verdana" w:hAnsi="Verdana"/>
        </w:rPr>
        <w:t>De Onis, M., Garza, C., Victora, C. G., O</w:t>
      </w:r>
      <w:r w:rsidR="00D42CE0">
        <w:rPr>
          <w:rFonts w:ascii="Verdana" w:hAnsi="Verdana"/>
        </w:rPr>
        <w:t>nyango, A. W., Frongillo, E. A. y Martínez</w:t>
      </w:r>
      <w:r w:rsidRPr="00493072">
        <w:rPr>
          <w:rFonts w:ascii="Verdana" w:hAnsi="Verdana"/>
        </w:rPr>
        <w:t>, J. (2004</w:t>
      </w:r>
      <w:r w:rsidR="00263215">
        <w:rPr>
          <w:rFonts w:ascii="Verdana" w:hAnsi="Verdana"/>
        </w:rPr>
        <w:t>, marzo</w:t>
      </w:r>
      <w:r w:rsidRPr="00493072">
        <w:rPr>
          <w:rFonts w:ascii="Verdana" w:hAnsi="Verdana"/>
        </w:rPr>
        <w:t xml:space="preserve">). </w:t>
      </w:r>
      <w:r w:rsidR="00D42CE0">
        <w:rPr>
          <w:rFonts w:ascii="Verdana" w:hAnsi="Verdana"/>
          <w:lang w:val="en-US"/>
        </w:rPr>
        <w:t>The WHO m</w:t>
      </w:r>
      <w:r w:rsidRPr="00493072">
        <w:rPr>
          <w:rFonts w:ascii="Verdana" w:hAnsi="Verdana"/>
          <w:lang w:val="en-US"/>
        </w:rPr>
        <w:t>ulti</w:t>
      </w:r>
      <w:r w:rsidR="00D42CE0">
        <w:rPr>
          <w:rFonts w:ascii="Verdana" w:hAnsi="Verdana"/>
          <w:lang w:val="en-US"/>
        </w:rPr>
        <w:t>centre growth reference study: p</w:t>
      </w:r>
      <w:r w:rsidRPr="00493072">
        <w:rPr>
          <w:rFonts w:ascii="Verdana" w:hAnsi="Verdana"/>
          <w:lang w:val="en-US"/>
        </w:rPr>
        <w:t>lanning, study design, and methodology.</w:t>
      </w:r>
      <w:r w:rsidR="00263215">
        <w:rPr>
          <w:rFonts w:ascii="Verdana" w:hAnsi="Verdana"/>
          <w:lang w:val="en-US"/>
        </w:rPr>
        <w:t xml:space="preserve"> </w:t>
      </w:r>
      <w:r w:rsidRPr="00263215">
        <w:rPr>
          <w:rFonts w:ascii="Verdana" w:hAnsi="Verdana"/>
          <w:i/>
          <w:iCs/>
          <w:lang w:val="en-US"/>
        </w:rPr>
        <w:t>Food and Nutrition Bulletin</w:t>
      </w:r>
      <w:r w:rsidRPr="00263215">
        <w:rPr>
          <w:rFonts w:ascii="Verdana" w:hAnsi="Verdana"/>
          <w:lang w:val="en-US"/>
        </w:rPr>
        <w:t>,</w:t>
      </w:r>
      <w:r w:rsidR="00263215" w:rsidRPr="00263215">
        <w:rPr>
          <w:rFonts w:ascii="Verdana" w:hAnsi="Verdana"/>
          <w:lang w:val="en-US"/>
        </w:rPr>
        <w:t xml:space="preserve"> </w:t>
      </w:r>
      <w:r w:rsidRPr="00263215">
        <w:rPr>
          <w:rFonts w:ascii="Verdana" w:hAnsi="Verdana"/>
          <w:i/>
          <w:iCs/>
          <w:lang w:val="en-US"/>
        </w:rPr>
        <w:t>25</w:t>
      </w:r>
      <w:r w:rsidRPr="00263215">
        <w:rPr>
          <w:rFonts w:ascii="Verdana" w:hAnsi="Verdana"/>
          <w:lang w:val="en-US"/>
        </w:rPr>
        <w:t>(</w:t>
      </w:r>
      <w:r w:rsidR="00263215" w:rsidRPr="00263215">
        <w:rPr>
          <w:rFonts w:ascii="Verdana" w:hAnsi="Verdana"/>
          <w:lang w:val="en-US"/>
        </w:rPr>
        <w:t xml:space="preserve">sup. </w:t>
      </w:r>
      <w:r w:rsidRPr="00263215">
        <w:rPr>
          <w:rFonts w:ascii="Verdana" w:hAnsi="Verdana"/>
          <w:lang w:val="en-US"/>
        </w:rPr>
        <w:t xml:space="preserve">1), </w:t>
      </w:r>
      <w:r w:rsidR="00263215" w:rsidRPr="00263215">
        <w:rPr>
          <w:rFonts w:ascii="Verdana" w:hAnsi="Verdana"/>
          <w:lang w:val="en-US"/>
        </w:rPr>
        <w:t>s</w:t>
      </w:r>
      <w:r w:rsidRPr="00263215">
        <w:rPr>
          <w:rFonts w:ascii="Verdana" w:hAnsi="Verdana"/>
          <w:lang w:val="en-US"/>
        </w:rPr>
        <w:t>15-</w:t>
      </w:r>
      <w:r w:rsidR="00263215" w:rsidRPr="00263215">
        <w:rPr>
          <w:rFonts w:ascii="Verdana" w:hAnsi="Verdana"/>
          <w:lang w:val="en-US"/>
        </w:rPr>
        <w:t>s</w:t>
      </w:r>
      <w:r w:rsidRPr="00263215">
        <w:rPr>
          <w:rFonts w:ascii="Verdana" w:hAnsi="Verdana"/>
          <w:lang w:val="en-US"/>
        </w:rPr>
        <w:t>26.</w:t>
      </w:r>
      <w:r w:rsidR="00263215" w:rsidRPr="00263215">
        <w:rPr>
          <w:rFonts w:ascii="Verdana" w:hAnsi="Verdana"/>
          <w:lang w:val="en-US"/>
        </w:rPr>
        <w:t xml:space="preserve"> </w:t>
      </w:r>
      <w:hyperlink r:id="rId28" w:history="1">
        <w:r w:rsidR="00263215" w:rsidRPr="00263215">
          <w:rPr>
            <w:rStyle w:val="Hipervnculo"/>
            <w:rFonts w:ascii="Verdana" w:hAnsi="Verdana"/>
            <w:lang w:val="en-US"/>
          </w:rPr>
          <w:t>https://doi.org/10.1177/15648265040251S103</w:t>
        </w:r>
      </w:hyperlink>
    </w:p>
    <w:p w14:paraId="347B38F9" w14:textId="77777777" w:rsidR="009765C4" w:rsidRDefault="009765C4" w:rsidP="00805552">
      <w:pPr>
        <w:spacing w:after="0" w:line="240" w:lineRule="auto"/>
        <w:jc w:val="both"/>
        <w:rPr>
          <w:rFonts w:ascii="Verdana" w:hAnsi="Verdana"/>
          <w:color w:val="000000" w:themeColor="text1"/>
          <w:u w:val="single"/>
          <w:lang w:val="en-US"/>
        </w:rPr>
      </w:pPr>
    </w:p>
    <w:p w14:paraId="042A8F04" w14:textId="13B253D1" w:rsidR="00805552" w:rsidRPr="009765C4" w:rsidRDefault="00805552" w:rsidP="00805552">
      <w:pPr>
        <w:spacing w:after="0" w:line="240" w:lineRule="auto"/>
        <w:jc w:val="both"/>
        <w:rPr>
          <w:rFonts w:ascii="Verdana" w:hAnsi="Verdana"/>
          <w:color w:val="000000" w:themeColor="text1"/>
          <w:u w:val="single"/>
          <w:lang w:val="en-US"/>
        </w:rPr>
      </w:pPr>
      <w:r w:rsidRPr="00255291">
        <w:rPr>
          <w:rFonts w:ascii="Verdana" w:hAnsi="Verdana"/>
          <w:lang w:val="en-US"/>
        </w:rPr>
        <w:t>Du Toit, G., Roberts, G., Sayre, P. H., Bahnson, H. T</w:t>
      </w:r>
      <w:r w:rsidR="00D42CE0" w:rsidRPr="00255291">
        <w:rPr>
          <w:rFonts w:ascii="Verdana" w:hAnsi="Verdana"/>
          <w:lang w:val="en-US"/>
        </w:rPr>
        <w:t xml:space="preserve">., Radulovic, S., Santos, A. F. y Brough, H. A. </w:t>
      </w:r>
      <w:r w:rsidRPr="00A96B4F">
        <w:rPr>
          <w:rFonts w:ascii="Verdana" w:hAnsi="Verdana"/>
          <w:lang w:val="en-US"/>
        </w:rPr>
        <w:t>(2015</w:t>
      </w:r>
      <w:r w:rsidR="00D42CE0">
        <w:rPr>
          <w:rFonts w:ascii="Verdana" w:hAnsi="Verdana"/>
          <w:lang w:val="en-US"/>
        </w:rPr>
        <w:t xml:space="preserve">, 26 de </w:t>
      </w:r>
      <w:proofErr w:type="spellStart"/>
      <w:r w:rsidR="00D42CE0">
        <w:rPr>
          <w:rFonts w:ascii="Verdana" w:hAnsi="Verdana"/>
          <w:lang w:val="en-US"/>
        </w:rPr>
        <w:t>febrero</w:t>
      </w:r>
      <w:proofErr w:type="spellEnd"/>
      <w:r w:rsidRPr="00A96B4F">
        <w:rPr>
          <w:rFonts w:ascii="Verdana" w:hAnsi="Verdana"/>
          <w:lang w:val="en-US"/>
        </w:rPr>
        <w:t>). Randomized trial of peanut consumption in infants at risk for peanut allergy.</w:t>
      </w:r>
      <w:r w:rsidR="009765C4">
        <w:rPr>
          <w:rFonts w:ascii="Verdana" w:hAnsi="Verdana"/>
          <w:lang w:val="en-US"/>
        </w:rPr>
        <w:t xml:space="preserve"> </w:t>
      </w:r>
      <w:r w:rsidR="009765C4">
        <w:rPr>
          <w:rFonts w:ascii="Verdana" w:hAnsi="Verdana"/>
          <w:i/>
          <w:iCs/>
          <w:lang w:val="en-US"/>
        </w:rPr>
        <w:t xml:space="preserve">The </w:t>
      </w:r>
      <w:r w:rsidRPr="00A96B4F">
        <w:rPr>
          <w:rFonts w:ascii="Verdana" w:hAnsi="Verdana"/>
          <w:i/>
          <w:iCs/>
          <w:lang w:val="en-US"/>
        </w:rPr>
        <w:t>New England Journal of Medicine</w:t>
      </w:r>
      <w:r w:rsidRPr="00A96B4F">
        <w:rPr>
          <w:rFonts w:ascii="Verdana" w:hAnsi="Verdana"/>
          <w:lang w:val="en-US"/>
        </w:rPr>
        <w:t>,</w:t>
      </w:r>
      <w:r w:rsidR="009765C4">
        <w:rPr>
          <w:rFonts w:ascii="Verdana" w:hAnsi="Verdana"/>
          <w:lang w:val="en-US"/>
        </w:rPr>
        <w:t xml:space="preserve"> </w:t>
      </w:r>
      <w:r w:rsidRPr="00A96B4F">
        <w:rPr>
          <w:rFonts w:ascii="Verdana" w:hAnsi="Verdana"/>
          <w:i/>
          <w:iCs/>
          <w:lang w:val="en-US"/>
        </w:rPr>
        <w:t>372</w:t>
      </w:r>
      <w:r w:rsidRPr="00A96B4F">
        <w:rPr>
          <w:rFonts w:ascii="Verdana" w:hAnsi="Verdana"/>
          <w:lang w:val="en-US"/>
        </w:rPr>
        <w:t>(9), 803-813.</w:t>
      </w:r>
      <w:r w:rsidR="009765C4">
        <w:rPr>
          <w:rFonts w:ascii="Verdana" w:hAnsi="Verdana"/>
          <w:lang w:val="en-US"/>
        </w:rPr>
        <w:t xml:space="preserve"> </w:t>
      </w:r>
      <w:hyperlink r:id="rId29" w:history="1">
        <w:r w:rsidR="00D11675" w:rsidRPr="00417B8E">
          <w:rPr>
            <w:rStyle w:val="Hipervnculo"/>
            <w:rFonts w:ascii="Verdana" w:hAnsi="Verdana"/>
            <w:lang w:val="en-US"/>
          </w:rPr>
          <w:t>https://doi.org/10.1056/NEJMoa1414850</w:t>
        </w:r>
      </w:hyperlink>
    </w:p>
    <w:p w14:paraId="6FBD3A3B" w14:textId="77777777" w:rsidR="00805552" w:rsidRDefault="00805552" w:rsidP="00805552">
      <w:pPr>
        <w:spacing w:after="0" w:line="240" w:lineRule="auto"/>
        <w:jc w:val="both"/>
        <w:rPr>
          <w:rFonts w:ascii="Verdana" w:hAnsi="Verdana"/>
          <w:lang w:val="en-US"/>
        </w:rPr>
      </w:pPr>
    </w:p>
    <w:p w14:paraId="496FE8F6" w14:textId="5E6D0219" w:rsidR="00805552" w:rsidRPr="00F6297D" w:rsidRDefault="00D42CE0" w:rsidP="00805552">
      <w:pPr>
        <w:spacing w:after="0" w:line="240" w:lineRule="auto"/>
        <w:jc w:val="both"/>
        <w:rPr>
          <w:rFonts w:ascii="Verdana" w:hAnsi="Verdana"/>
          <w:lang w:val="en-US"/>
        </w:rPr>
      </w:pPr>
      <w:r w:rsidRPr="000F7C39">
        <w:rPr>
          <w:rFonts w:ascii="Verdana" w:hAnsi="Verdana"/>
          <w:lang w:val="en-US"/>
        </w:rPr>
        <w:t>Halken, S., Muraro, A., D</w:t>
      </w:r>
      <w:r w:rsidR="00805552" w:rsidRPr="000F7C39">
        <w:rPr>
          <w:rFonts w:ascii="Verdana" w:hAnsi="Verdana"/>
          <w:lang w:val="en-US"/>
        </w:rPr>
        <w:t>e Silva, D., Khaleva, E., Angier, E., Arasi, S.,</w:t>
      </w:r>
      <w:r w:rsidRPr="000F7C39">
        <w:rPr>
          <w:rFonts w:ascii="Verdana" w:hAnsi="Verdana"/>
          <w:lang w:val="en-US"/>
        </w:rPr>
        <w:t xml:space="preserve"> Arshad, H.</w:t>
      </w:r>
      <w:r w:rsidR="00D11675">
        <w:rPr>
          <w:rFonts w:ascii="Verdana" w:hAnsi="Verdana"/>
          <w:lang w:val="en-US"/>
        </w:rPr>
        <w:t xml:space="preserve">, </w:t>
      </w:r>
      <w:r w:rsidRPr="000F7C39">
        <w:rPr>
          <w:rFonts w:ascii="Verdana" w:hAnsi="Verdana"/>
          <w:lang w:val="en-US"/>
        </w:rPr>
        <w:t>Bahnson, H. T., Beyer, K., Boyle, R., Du Toit, G., Ebisawa, M., Eigenmann, P., Grimshaw, K., Hoest, A., Jones, C., Lack, G., Nadeau, K., O</w:t>
      </w:r>
      <w:r w:rsidR="00D11675">
        <w:rPr>
          <w:rFonts w:ascii="Verdana" w:hAnsi="Verdana"/>
          <w:lang w:val="en-US"/>
        </w:rPr>
        <w:t>’</w:t>
      </w:r>
      <w:r w:rsidRPr="000F7C39">
        <w:rPr>
          <w:rFonts w:ascii="Verdana" w:hAnsi="Verdana"/>
          <w:lang w:val="en-US"/>
        </w:rPr>
        <w:t>Mahony, L.,</w:t>
      </w:r>
      <w:r w:rsidR="00D11675">
        <w:rPr>
          <w:rFonts w:ascii="Verdana" w:hAnsi="Verdana"/>
          <w:lang w:val="en-US"/>
        </w:rPr>
        <w:t xml:space="preserve"> </w:t>
      </w:r>
      <w:r w:rsidR="00805552" w:rsidRPr="000F7C39">
        <w:rPr>
          <w:rFonts w:ascii="Verdana" w:hAnsi="Verdana"/>
          <w:lang w:val="en-US"/>
        </w:rPr>
        <w:t>...</w:t>
      </w:r>
      <w:r>
        <w:rPr>
          <w:rFonts w:ascii="Verdana" w:hAnsi="Verdana"/>
          <w:lang w:val="en-US"/>
        </w:rPr>
        <w:t>Roberts, G. (2021, 12 de marzo). EAACI guideline: p</w:t>
      </w:r>
      <w:r w:rsidR="00805552" w:rsidRPr="00A96B4F">
        <w:rPr>
          <w:rFonts w:ascii="Verdana" w:hAnsi="Verdana"/>
          <w:lang w:val="en-US"/>
        </w:rPr>
        <w:t>reventing the development of food allergy in infants and young children (2020 update).</w:t>
      </w:r>
      <w:r w:rsidR="00D11675">
        <w:rPr>
          <w:rFonts w:ascii="Verdana" w:hAnsi="Verdana"/>
          <w:lang w:val="en-US"/>
        </w:rPr>
        <w:t xml:space="preserve"> </w:t>
      </w:r>
      <w:r w:rsidR="00805552" w:rsidRPr="00F6297D">
        <w:rPr>
          <w:rFonts w:ascii="Verdana" w:hAnsi="Verdana"/>
          <w:i/>
          <w:iCs/>
          <w:lang w:val="en-US"/>
        </w:rPr>
        <w:t>Pediatric Allergy and Immunology</w:t>
      </w:r>
      <w:r w:rsidR="00805552" w:rsidRPr="00F6297D">
        <w:rPr>
          <w:rFonts w:ascii="Verdana" w:hAnsi="Verdana"/>
          <w:lang w:val="en-US"/>
        </w:rPr>
        <w:t>,</w:t>
      </w:r>
      <w:r w:rsidR="00D11675">
        <w:rPr>
          <w:rFonts w:ascii="Verdana" w:hAnsi="Verdana"/>
          <w:lang w:val="en-US"/>
        </w:rPr>
        <w:t xml:space="preserve"> </w:t>
      </w:r>
      <w:r w:rsidR="00805552" w:rsidRPr="00F6297D">
        <w:rPr>
          <w:rFonts w:ascii="Verdana" w:hAnsi="Verdana"/>
          <w:i/>
          <w:iCs/>
          <w:lang w:val="en-US"/>
        </w:rPr>
        <w:t>32</w:t>
      </w:r>
      <w:r w:rsidR="00805552" w:rsidRPr="00F6297D">
        <w:rPr>
          <w:rFonts w:ascii="Verdana" w:hAnsi="Verdana"/>
          <w:lang w:val="en-US"/>
        </w:rPr>
        <w:t>(5), 843-858.</w:t>
      </w:r>
      <w:r w:rsidR="00D11675">
        <w:rPr>
          <w:rFonts w:ascii="Verdana" w:hAnsi="Verdana"/>
          <w:lang w:val="en-US"/>
        </w:rPr>
        <w:t xml:space="preserve"> </w:t>
      </w:r>
      <w:hyperlink r:id="rId30" w:history="1">
        <w:r w:rsidR="00D11675" w:rsidRPr="00417B8E">
          <w:rPr>
            <w:rStyle w:val="Hipervnculo"/>
            <w:rFonts w:ascii="Verdana" w:hAnsi="Verdana"/>
            <w:lang w:val="en-US"/>
          </w:rPr>
          <w:t>https://doi.org/10.1111/pai.13496</w:t>
        </w:r>
      </w:hyperlink>
    </w:p>
    <w:p w14:paraId="65490533" w14:textId="77777777" w:rsidR="00805552" w:rsidRPr="00F6297D" w:rsidRDefault="00805552" w:rsidP="00805552">
      <w:pPr>
        <w:spacing w:after="0"/>
        <w:rPr>
          <w:rFonts w:ascii="Verdana" w:hAnsi="Verdana"/>
          <w:lang w:val="en-US"/>
        </w:rPr>
      </w:pPr>
    </w:p>
    <w:p w14:paraId="3D595B95" w14:textId="20DD292F" w:rsidR="00805552" w:rsidRPr="00F6297D" w:rsidRDefault="00805552" w:rsidP="00805552">
      <w:pPr>
        <w:spacing w:after="0" w:line="240" w:lineRule="auto"/>
        <w:jc w:val="both"/>
        <w:rPr>
          <w:rFonts w:ascii="Verdana" w:hAnsi="Verdana"/>
          <w:lang w:val="en-US"/>
        </w:rPr>
      </w:pPr>
      <w:r w:rsidRPr="00F6297D">
        <w:rPr>
          <w:rFonts w:ascii="Verdana" w:hAnsi="Verdana"/>
          <w:lang w:val="en-US"/>
        </w:rPr>
        <w:t xml:space="preserve">Ierodiakonou, D., Garcia-Larsen, V., Logan, A., Groome, A., Cunha, S., Chivinge, J., </w:t>
      </w:r>
      <w:r w:rsidR="00895954">
        <w:rPr>
          <w:rFonts w:ascii="Verdana" w:hAnsi="Verdana"/>
          <w:lang w:val="en-US"/>
        </w:rPr>
        <w:t>Robinson, Z., Geoghegan, N., Jarrold, K., Reeves, T., Tagiyeva-Milne, N., Leonardi-Bee, J. y Boyle, R. J.</w:t>
      </w:r>
      <w:r w:rsidRPr="0003700A">
        <w:rPr>
          <w:rFonts w:ascii="Verdana" w:hAnsi="Verdana"/>
          <w:lang w:val="en-US"/>
        </w:rPr>
        <w:t xml:space="preserve"> (2016</w:t>
      </w:r>
      <w:r w:rsidR="00895954">
        <w:rPr>
          <w:rFonts w:ascii="Verdana" w:hAnsi="Verdana"/>
          <w:lang w:val="en-US"/>
        </w:rPr>
        <w:t>, 20 de septiembre</w:t>
      </w:r>
      <w:r w:rsidRPr="0003700A">
        <w:rPr>
          <w:rFonts w:ascii="Verdana" w:hAnsi="Verdana"/>
          <w:lang w:val="en-US"/>
        </w:rPr>
        <w:t>). Timing of allergenic food introduction to the infant diet and risk of allergic or autoimmune disease: A systematic review and meta-analysis.</w:t>
      </w:r>
      <w:r w:rsidR="00D11675">
        <w:rPr>
          <w:rFonts w:ascii="Verdana" w:hAnsi="Verdana"/>
          <w:lang w:val="en-US"/>
        </w:rPr>
        <w:t xml:space="preserve"> </w:t>
      </w:r>
      <w:r w:rsidRPr="00F6297D">
        <w:rPr>
          <w:rFonts w:ascii="Verdana" w:hAnsi="Verdana"/>
          <w:i/>
          <w:iCs/>
          <w:lang w:val="en-US"/>
        </w:rPr>
        <w:t>JAMA</w:t>
      </w:r>
      <w:r w:rsidRPr="00F6297D">
        <w:rPr>
          <w:rFonts w:ascii="Verdana" w:hAnsi="Verdana"/>
          <w:lang w:val="en-US"/>
        </w:rPr>
        <w:t>,</w:t>
      </w:r>
      <w:r w:rsidR="00D11675">
        <w:rPr>
          <w:rFonts w:ascii="Verdana" w:hAnsi="Verdana"/>
          <w:lang w:val="en-US"/>
        </w:rPr>
        <w:t xml:space="preserve"> </w:t>
      </w:r>
      <w:r w:rsidRPr="00F6297D">
        <w:rPr>
          <w:rFonts w:ascii="Verdana" w:hAnsi="Verdana"/>
          <w:i/>
          <w:iCs/>
          <w:lang w:val="en-US"/>
        </w:rPr>
        <w:t>316</w:t>
      </w:r>
      <w:r w:rsidRPr="00F6297D">
        <w:rPr>
          <w:rFonts w:ascii="Verdana" w:hAnsi="Verdana"/>
          <w:lang w:val="en-US"/>
        </w:rPr>
        <w:t>(11), 1181-1192.</w:t>
      </w:r>
      <w:r w:rsidR="00D11675">
        <w:rPr>
          <w:rFonts w:ascii="Verdana" w:hAnsi="Verdana"/>
          <w:lang w:val="en-US"/>
        </w:rPr>
        <w:t xml:space="preserve"> </w:t>
      </w:r>
      <w:hyperlink r:id="rId31" w:history="1">
        <w:r w:rsidR="00D11675" w:rsidRPr="00417B8E">
          <w:rPr>
            <w:rStyle w:val="Hipervnculo"/>
            <w:rFonts w:ascii="Verdana" w:hAnsi="Verdana"/>
            <w:lang w:val="en-US"/>
          </w:rPr>
          <w:t>https://doi.org/10.1001/jama.2016.12623</w:t>
        </w:r>
      </w:hyperlink>
    </w:p>
    <w:p w14:paraId="281B25BE" w14:textId="77777777" w:rsidR="00805552" w:rsidRPr="00F6297D" w:rsidRDefault="00805552" w:rsidP="00805552">
      <w:pPr>
        <w:spacing w:after="0"/>
        <w:jc w:val="both"/>
        <w:rPr>
          <w:rFonts w:ascii="Verdana" w:hAnsi="Verdana"/>
          <w:lang w:val="en-US"/>
        </w:rPr>
      </w:pPr>
    </w:p>
    <w:p w14:paraId="3483AFDC" w14:textId="28AFCCA7" w:rsidR="00805552" w:rsidRPr="000F7C39" w:rsidRDefault="00805552" w:rsidP="00805552">
      <w:pPr>
        <w:spacing w:after="0" w:line="240" w:lineRule="auto"/>
        <w:jc w:val="both"/>
        <w:rPr>
          <w:rFonts w:ascii="Verdana" w:hAnsi="Verdana"/>
        </w:rPr>
      </w:pPr>
      <w:r w:rsidRPr="008805F0">
        <w:rPr>
          <w:rFonts w:ascii="Verdana" w:hAnsi="Verdana"/>
          <w:lang w:val="en-US"/>
        </w:rPr>
        <w:t xml:space="preserve">Jadotte, Y. T., Santer, M., Vakirlis, E., Schwartz, R. A., Bauer, A., Gundersen, D. A., </w:t>
      </w:r>
      <w:r w:rsidR="004167DC">
        <w:rPr>
          <w:rFonts w:ascii="Verdana" w:hAnsi="Verdana"/>
          <w:lang w:val="en-US"/>
        </w:rPr>
        <w:t>Mossman, K. y</w:t>
      </w:r>
      <w:r w:rsidRPr="008805F0">
        <w:rPr>
          <w:rFonts w:ascii="Verdana" w:hAnsi="Verdana"/>
          <w:lang w:val="en-US"/>
        </w:rPr>
        <w:t xml:space="preserve"> Lewith, G. (2017</w:t>
      </w:r>
      <w:r w:rsidR="004167DC">
        <w:rPr>
          <w:rFonts w:ascii="Verdana" w:hAnsi="Verdana"/>
          <w:lang w:val="en-US"/>
        </w:rPr>
        <w:t>, 11 de septiembre</w:t>
      </w:r>
      <w:r w:rsidRPr="008805F0">
        <w:rPr>
          <w:rFonts w:ascii="Verdana" w:hAnsi="Verdana"/>
          <w:lang w:val="en-US"/>
        </w:rPr>
        <w:t>). Complementary and alternative medicine treatments for atopic eczema.</w:t>
      </w:r>
      <w:r w:rsidR="00D11675">
        <w:rPr>
          <w:rFonts w:ascii="Verdana" w:hAnsi="Verdana"/>
          <w:lang w:val="en-US"/>
        </w:rPr>
        <w:t xml:space="preserve"> </w:t>
      </w:r>
      <w:r w:rsidRPr="008805F0">
        <w:rPr>
          <w:rFonts w:ascii="Verdana" w:hAnsi="Verdana"/>
          <w:i/>
          <w:iCs/>
          <w:lang w:val="en-US"/>
        </w:rPr>
        <w:t>Cochrane Database of Systematic Reviews</w:t>
      </w:r>
      <w:r w:rsidRPr="008805F0">
        <w:rPr>
          <w:rFonts w:ascii="Verdana" w:hAnsi="Verdana"/>
          <w:lang w:val="en-US"/>
        </w:rPr>
        <w:t>,</w:t>
      </w:r>
      <w:r w:rsidR="00D11675">
        <w:rPr>
          <w:rFonts w:ascii="Verdana" w:hAnsi="Verdana"/>
          <w:lang w:val="en-US"/>
        </w:rPr>
        <w:t xml:space="preserve"> </w:t>
      </w:r>
      <w:r w:rsidRPr="008805F0">
        <w:rPr>
          <w:rFonts w:ascii="Verdana" w:hAnsi="Verdana"/>
          <w:i/>
          <w:iCs/>
          <w:lang w:val="en-US"/>
        </w:rPr>
        <w:t>9</w:t>
      </w:r>
      <w:r w:rsidR="004167DC">
        <w:rPr>
          <w:rFonts w:ascii="Verdana" w:hAnsi="Verdana"/>
          <w:lang w:val="en-US"/>
        </w:rPr>
        <w:t>(9)</w:t>
      </w:r>
      <w:r w:rsidRPr="008805F0">
        <w:rPr>
          <w:rFonts w:ascii="Verdana" w:hAnsi="Verdana"/>
          <w:lang w:val="en-US"/>
        </w:rPr>
        <w:t>.</w:t>
      </w:r>
      <w:r w:rsidR="00D11675">
        <w:rPr>
          <w:rFonts w:ascii="Verdana" w:hAnsi="Verdana"/>
          <w:lang w:val="en-US"/>
        </w:rPr>
        <w:t xml:space="preserve"> </w:t>
      </w:r>
      <w:hyperlink r:id="rId32" w:history="1">
        <w:r w:rsidR="00D11675" w:rsidRPr="00417B8E">
          <w:rPr>
            <w:rStyle w:val="Hipervnculo"/>
            <w:rFonts w:ascii="Verdana" w:hAnsi="Verdana"/>
          </w:rPr>
          <w:t>https://doi.org/10.1002/14651858.CD010938.pub2</w:t>
        </w:r>
      </w:hyperlink>
    </w:p>
    <w:p w14:paraId="3AFE497D" w14:textId="77777777" w:rsidR="00805552" w:rsidRPr="000F7C39" w:rsidRDefault="00805552" w:rsidP="00805552">
      <w:pPr>
        <w:spacing w:after="0"/>
        <w:jc w:val="both"/>
        <w:rPr>
          <w:rFonts w:ascii="Verdana" w:hAnsi="Verdana"/>
        </w:rPr>
      </w:pPr>
    </w:p>
    <w:p w14:paraId="48560D96" w14:textId="18BAD0EA" w:rsidR="00805552" w:rsidRDefault="00805552" w:rsidP="00805552">
      <w:pPr>
        <w:spacing w:after="0"/>
        <w:jc w:val="both"/>
        <w:rPr>
          <w:rFonts w:ascii="Verdana" w:hAnsi="Verdana"/>
          <w:lang w:val="en-US"/>
        </w:rPr>
      </w:pPr>
      <w:r w:rsidRPr="000F7C39">
        <w:rPr>
          <w:rFonts w:ascii="Verdana" w:hAnsi="Verdana"/>
        </w:rPr>
        <w:t>Johnsto</w:t>
      </w:r>
      <w:r w:rsidR="00F07949" w:rsidRPr="000F7C39">
        <w:rPr>
          <w:rFonts w:ascii="Verdana" w:hAnsi="Verdana"/>
        </w:rPr>
        <w:t>n, G. A., Bilbao, R. M. y</w:t>
      </w:r>
      <w:r w:rsidRPr="000F7C39">
        <w:rPr>
          <w:rFonts w:ascii="Verdana" w:hAnsi="Verdana"/>
        </w:rPr>
        <w:t xml:space="preserve"> Graham-Brown, R. A. (2003</w:t>
      </w:r>
      <w:r w:rsidR="00F07949" w:rsidRPr="000F7C39">
        <w:rPr>
          <w:rFonts w:ascii="Verdana" w:hAnsi="Verdana"/>
        </w:rPr>
        <w:t>, 1 de septiembre</w:t>
      </w:r>
      <w:r w:rsidRPr="000F7C39">
        <w:rPr>
          <w:rFonts w:ascii="Verdana" w:hAnsi="Verdana"/>
        </w:rPr>
        <w:t xml:space="preserve">). </w:t>
      </w:r>
      <w:r w:rsidRPr="00580CE1">
        <w:rPr>
          <w:rFonts w:ascii="Verdana" w:hAnsi="Verdana"/>
          <w:lang w:val="en-US"/>
        </w:rPr>
        <w:t>The use of complementary medicine in children with atopic dermatitis in secondary care in Leicester.</w:t>
      </w:r>
      <w:r w:rsidR="00D11675">
        <w:rPr>
          <w:rFonts w:ascii="Verdana" w:hAnsi="Verdana"/>
          <w:lang w:val="en-US"/>
        </w:rPr>
        <w:t xml:space="preserve"> </w:t>
      </w:r>
      <w:r w:rsidRPr="0088629B">
        <w:rPr>
          <w:rFonts w:ascii="Verdana" w:hAnsi="Verdana"/>
          <w:i/>
          <w:iCs/>
          <w:lang w:val="en-US"/>
        </w:rPr>
        <w:t>British Journal of Dermatology</w:t>
      </w:r>
      <w:r w:rsidRPr="0088629B">
        <w:rPr>
          <w:rFonts w:ascii="Verdana" w:hAnsi="Verdana"/>
          <w:lang w:val="en-US"/>
        </w:rPr>
        <w:t>,</w:t>
      </w:r>
      <w:r w:rsidR="00D11675">
        <w:rPr>
          <w:rFonts w:ascii="Verdana" w:hAnsi="Verdana"/>
          <w:lang w:val="en-US"/>
        </w:rPr>
        <w:t xml:space="preserve"> </w:t>
      </w:r>
      <w:r w:rsidRPr="0088629B">
        <w:rPr>
          <w:rFonts w:ascii="Verdana" w:hAnsi="Verdana"/>
          <w:i/>
          <w:iCs/>
          <w:lang w:val="en-US"/>
        </w:rPr>
        <w:t>149</w:t>
      </w:r>
      <w:r w:rsidRPr="0088629B">
        <w:rPr>
          <w:rFonts w:ascii="Verdana" w:hAnsi="Verdana"/>
          <w:lang w:val="en-US"/>
        </w:rPr>
        <w:t>(3), 566-571.</w:t>
      </w:r>
      <w:r w:rsidR="00D11675">
        <w:rPr>
          <w:rFonts w:ascii="Verdana" w:hAnsi="Verdana"/>
          <w:lang w:val="en-US"/>
        </w:rPr>
        <w:t xml:space="preserve"> </w:t>
      </w:r>
      <w:hyperlink r:id="rId33" w:history="1">
        <w:r w:rsidR="00D11675" w:rsidRPr="00417B8E">
          <w:rPr>
            <w:rStyle w:val="Hipervnculo"/>
            <w:rFonts w:ascii="Verdana" w:hAnsi="Verdana"/>
            <w:lang w:val="en-US"/>
          </w:rPr>
          <w:t>https://doi.org/10.1046/j.1365-2133.2003.05471.x</w:t>
        </w:r>
      </w:hyperlink>
    </w:p>
    <w:p w14:paraId="4849CA86" w14:textId="77777777" w:rsidR="00805552" w:rsidRDefault="00805552" w:rsidP="00805552">
      <w:pPr>
        <w:spacing w:after="0"/>
        <w:jc w:val="both"/>
        <w:rPr>
          <w:rFonts w:ascii="Verdana" w:hAnsi="Verdana"/>
          <w:lang w:val="en-US"/>
        </w:rPr>
      </w:pPr>
    </w:p>
    <w:p w14:paraId="285410C8" w14:textId="411EDC46" w:rsidR="00805552" w:rsidRPr="00FC101E" w:rsidRDefault="00F07949" w:rsidP="00805552">
      <w:pPr>
        <w:spacing w:after="0" w:line="240" w:lineRule="auto"/>
        <w:jc w:val="both"/>
        <w:rPr>
          <w:rFonts w:ascii="Verdana" w:hAnsi="Verdana"/>
          <w:lang w:val="en-US"/>
        </w:rPr>
      </w:pPr>
      <w:r>
        <w:rPr>
          <w:rFonts w:ascii="Verdana" w:hAnsi="Verdana"/>
          <w:lang w:val="en-US"/>
        </w:rPr>
        <w:t>Khadilkar, V. y</w:t>
      </w:r>
      <w:r w:rsidR="00805552" w:rsidRPr="00C5548E">
        <w:rPr>
          <w:rFonts w:ascii="Verdana" w:hAnsi="Verdana"/>
          <w:lang w:val="en-US"/>
        </w:rPr>
        <w:t xml:space="preserve"> Khadil</w:t>
      </w:r>
      <w:r>
        <w:rPr>
          <w:rFonts w:ascii="Verdana" w:hAnsi="Verdana"/>
          <w:lang w:val="en-US"/>
        </w:rPr>
        <w:t>kar, A. (2011</w:t>
      </w:r>
      <w:r w:rsidR="00BC41D6">
        <w:rPr>
          <w:rFonts w:ascii="Verdana" w:hAnsi="Verdana"/>
          <w:lang w:val="en-US"/>
        </w:rPr>
        <w:t>, septiembre</w:t>
      </w:r>
      <w:r>
        <w:rPr>
          <w:rFonts w:ascii="Verdana" w:hAnsi="Verdana"/>
          <w:lang w:val="en-US"/>
        </w:rPr>
        <w:t>). Growth charts: a</w:t>
      </w:r>
      <w:r w:rsidR="00805552" w:rsidRPr="00C5548E">
        <w:rPr>
          <w:rFonts w:ascii="Verdana" w:hAnsi="Verdana"/>
          <w:lang w:val="en-US"/>
        </w:rPr>
        <w:t xml:space="preserve"> diagnostic tool.</w:t>
      </w:r>
      <w:r w:rsidR="00D11675">
        <w:rPr>
          <w:rFonts w:ascii="Verdana" w:hAnsi="Verdana"/>
          <w:lang w:val="en-US"/>
        </w:rPr>
        <w:t xml:space="preserve"> </w:t>
      </w:r>
      <w:r w:rsidR="00805552" w:rsidRPr="00C5548E">
        <w:rPr>
          <w:rFonts w:ascii="Verdana" w:hAnsi="Verdana"/>
          <w:i/>
          <w:iCs/>
          <w:lang w:val="en-US"/>
        </w:rPr>
        <w:t>Indian Journal of Endocrinology and Metabolism</w:t>
      </w:r>
      <w:r w:rsidR="00805552" w:rsidRPr="00C5548E">
        <w:rPr>
          <w:rFonts w:ascii="Verdana" w:hAnsi="Verdana"/>
          <w:lang w:val="en-US"/>
        </w:rPr>
        <w:t>,</w:t>
      </w:r>
      <w:r w:rsidR="00D11675">
        <w:rPr>
          <w:rFonts w:ascii="Verdana" w:hAnsi="Verdana"/>
          <w:lang w:val="en-US"/>
        </w:rPr>
        <w:t xml:space="preserve"> </w:t>
      </w:r>
      <w:r w:rsidR="00805552" w:rsidRPr="00C5548E">
        <w:rPr>
          <w:rFonts w:ascii="Verdana" w:hAnsi="Verdana"/>
          <w:i/>
          <w:iCs/>
          <w:lang w:val="en-US"/>
        </w:rPr>
        <w:t>15</w:t>
      </w:r>
      <w:r w:rsidR="00805552" w:rsidRPr="00C5548E">
        <w:rPr>
          <w:rFonts w:ascii="Verdana" w:hAnsi="Verdana"/>
          <w:lang w:val="en-US"/>
        </w:rPr>
        <w:t>(</w:t>
      </w:r>
      <w:r w:rsidR="00D11675">
        <w:rPr>
          <w:rFonts w:ascii="Verdana" w:hAnsi="Verdana"/>
          <w:lang w:val="en-US"/>
        </w:rPr>
        <w:t>s</w:t>
      </w:r>
      <w:r w:rsidR="00805552" w:rsidRPr="00C5548E">
        <w:rPr>
          <w:rFonts w:ascii="Verdana" w:hAnsi="Verdana"/>
          <w:lang w:val="en-US"/>
        </w:rPr>
        <w:t>up</w:t>
      </w:r>
      <w:r w:rsidR="00D11675">
        <w:rPr>
          <w:rFonts w:ascii="Verdana" w:hAnsi="Verdana"/>
          <w:lang w:val="en-US"/>
        </w:rPr>
        <w:t xml:space="preserve">. </w:t>
      </w:r>
      <w:r w:rsidR="00805552" w:rsidRPr="00C5548E">
        <w:rPr>
          <w:rFonts w:ascii="Verdana" w:hAnsi="Verdana"/>
          <w:lang w:val="en-US"/>
        </w:rPr>
        <w:t>3), 166-171.</w:t>
      </w:r>
      <w:r w:rsidR="00D11675">
        <w:rPr>
          <w:rFonts w:ascii="Verdana" w:hAnsi="Verdana"/>
          <w:lang w:val="en-US"/>
        </w:rPr>
        <w:t xml:space="preserve"> </w:t>
      </w:r>
      <w:hyperlink r:id="rId34" w:history="1">
        <w:r w:rsidR="000A59BE" w:rsidRPr="00417B8E">
          <w:rPr>
            <w:rStyle w:val="Hipervnculo"/>
            <w:rFonts w:ascii="Verdana" w:hAnsi="Verdana"/>
            <w:lang w:val="en-US"/>
          </w:rPr>
          <w:t>https://doi.org/10.4103/2230-8210.84854</w:t>
        </w:r>
      </w:hyperlink>
    </w:p>
    <w:p w14:paraId="3C14819A" w14:textId="77777777" w:rsidR="00805552" w:rsidRPr="008805F0" w:rsidRDefault="00805552" w:rsidP="00805552">
      <w:pPr>
        <w:spacing w:after="0"/>
        <w:jc w:val="both"/>
        <w:rPr>
          <w:rFonts w:ascii="Verdana" w:hAnsi="Verdana"/>
          <w:lang w:val="en-US"/>
        </w:rPr>
      </w:pPr>
    </w:p>
    <w:p w14:paraId="79BCCC94" w14:textId="1F3588AC" w:rsidR="00805552" w:rsidRPr="008805F0" w:rsidRDefault="00805552" w:rsidP="00805552">
      <w:pPr>
        <w:spacing w:after="0" w:line="240" w:lineRule="auto"/>
        <w:jc w:val="both"/>
        <w:rPr>
          <w:rFonts w:ascii="Verdana" w:hAnsi="Verdana"/>
          <w:lang w:val="en-US"/>
        </w:rPr>
      </w:pPr>
      <w:r w:rsidRPr="008805F0">
        <w:rPr>
          <w:rFonts w:ascii="Verdana" w:hAnsi="Verdana"/>
          <w:lang w:val="en-US"/>
        </w:rPr>
        <w:t>Koletzko, S., Niggemann, B., Arato, A., Dias, J. A., Heuschkel, R., Husby, S.,</w:t>
      </w:r>
      <w:r w:rsidR="00BC41D6">
        <w:rPr>
          <w:rFonts w:ascii="Verdana" w:hAnsi="Verdana"/>
          <w:lang w:val="en-US"/>
        </w:rPr>
        <w:t xml:space="preserve"> Mearin, M. L., Papadopoulou, A., Ruemmele, F. M., Staiano, A., Schäppi, M. G. y Vandenplas, Y.</w:t>
      </w:r>
      <w:r w:rsidRPr="008805F0">
        <w:rPr>
          <w:rFonts w:ascii="Verdana" w:hAnsi="Verdana"/>
          <w:lang w:val="en-US"/>
        </w:rPr>
        <w:t xml:space="preserve"> (2012</w:t>
      </w:r>
      <w:r w:rsidR="00BC41D6">
        <w:rPr>
          <w:rFonts w:ascii="Verdana" w:hAnsi="Verdana"/>
          <w:lang w:val="en-US"/>
        </w:rPr>
        <w:t>, 1 de agosto</w:t>
      </w:r>
      <w:r w:rsidRPr="008805F0">
        <w:rPr>
          <w:rFonts w:ascii="Verdana" w:hAnsi="Verdana"/>
          <w:lang w:val="en-US"/>
        </w:rPr>
        <w:t>). Diagnostic approach and management of cow</w:t>
      </w:r>
      <w:r w:rsidR="000A59BE">
        <w:rPr>
          <w:rFonts w:ascii="Verdana" w:hAnsi="Verdana"/>
          <w:lang w:val="en-US"/>
        </w:rPr>
        <w:t>’</w:t>
      </w:r>
      <w:r w:rsidRPr="008805F0">
        <w:rPr>
          <w:rFonts w:ascii="Verdana" w:hAnsi="Verdana"/>
          <w:lang w:val="en-US"/>
        </w:rPr>
        <w:t>s-milk protein allergy in in</w:t>
      </w:r>
      <w:r w:rsidR="00BC41D6">
        <w:rPr>
          <w:rFonts w:ascii="Verdana" w:hAnsi="Verdana"/>
          <w:lang w:val="en-US"/>
        </w:rPr>
        <w:t>fants and children: ESPGHAN GI c</w:t>
      </w:r>
      <w:r w:rsidRPr="008805F0">
        <w:rPr>
          <w:rFonts w:ascii="Verdana" w:hAnsi="Verdana"/>
          <w:lang w:val="en-US"/>
        </w:rPr>
        <w:t>ommittee practical guidelines.</w:t>
      </w:r>
      <w:r w:rsidR="000A59BE">
        <w:rPr>
          <w:rFonts w:ascii="Verdana" w:hAnsi="Verdana"/>
          <w:lang w:val="en-US"/>
        </w:rPr>
        <w:t xml:space="preserve"> </w:t>
      </w:r>
      <w:r w:rsidRPr="008805F0">
        <w:rPr>
          <w:rFonts w:ascii="Verdana" w:hAnsi="Verdana"/>
          <w:i/>
          <w:iCs/>
          <w:lang w:val="en-US"/>
        </w:rPr>
        <w:t>Journal of Pediatric Gastroenterology and Nutrition</w:t>
      </w:r>
      <w:r w:rsidRPr="008805F0">
        <w:rPr>
          <w:rFonts w:ascii="Verdana" w:hAnsi="Verdana"/>
          <w:lang w:val="en-US"/>
        </w:rPr>
        <w:t>,</w:t>
      </w:r>
      <w:r w:rsidR="000A59BE">
        <w:rPr>
          <w:rFonts w:ascii="Verdana" w:hAnsi="Verdana"/>
          <w:lang w:val="en-US"/>
        </w:rPr>
        <w:t xml:space="preserve"> </w:t>
      </w:r>
      <w:r w:rsidRPr="008805F0">
        <w:rPr>
          <w:rFonts w:ascii="Verdana" w:hAnsi="Verdana"/>
          <w:i/>
          <w:iCs/>
          <w:lang w:val="en-US"/>
        </w:rPr>
        <w:t>55</w:t>
      </w:r>
      <w:r w:rsidRPr="008805F0">
        <w:rPr>
          <w:rFonts w:ascii="Verdana" w:hAnsi="Verdana"/>
          <w:lang w:val="en-US"/>
        </w:rPr>
        <w:t>(2), 221-229.</w:t>
      </w:r>
      <w:r w:rsidR="000A59BE">
        <w:rPr>
          <w:rFonts w:ascii="Verdana" w:hAnsi="Verdana"/>
          <w:lang w:val="en-US"/>
        </w:rPr>
        <w:t xml:space="preserve"> </w:t>
      </w:r>
      <w:hyperlink r:id="rId35" w:history="1">
        <w:r w:rsidR="000A59BE" w:rsidRPr="00417B8E">
          <w:rPr>
            <w:rStyle w:val="Hipervnculo"/>
            <w:rFonts w:ascii="Verdana" w:hAnsi="Verdana"/>
            <w:lang w:val="en-US"/>
          </w:rPr>
          <w:t>https://doi.org/10.1097/MPG.0b013e31825c9482</w:t>
        </w:r>
      </w:hyperlink>
    </w:p>
    <w:p w14:paraId="5B014F96" w14:textId="77777777" w:rsidR="00805552" w:rsidRDefault="00805552" w:rsidP="00805552">
      <w:pPr>
        <w:spacing w:after="0"/>
        <w:rPr>
          <w:rFonts w:ascii="Verdana" w:hAnsi="Verdana"/>
          <w:lang w:val="en-US"/>
        </w:rPr>
      </w:pPr>
    </w:p>
    <w:p w14:paraId="5C571737" w14:textId="3E272534" w:rsidR="00805552" w:rsidRPr="008805F0" w:rsidRDefault="00805552" w:rsidP="00805552">
      <w:pPr>
        <w:spacing w:after="0" w:line="240" w:lineRule="auto"/>
        <w:jc w:val="both"/>
        <w:rPr>
          <w:rFonts w:ascii="Verdana" w:hAnsi="Verdana"/>
          <w:lang w:val="en-US"/>
        </w:rPr>
      </w:pPr>
      <w:r w:rsidRPr="000F7C39">
        <w:rPr>
          <w:rFonts w:ascii="Verdana" w:hAnsi="Verdana"/>
        </w:rPr>
        <w:t>Kop</w:t>
      </w:r>
      <w:r w:rsidR="00BC41D6" w:rsidRPr="000F7C39">
        <w:rPr>
          <w:rFonts w:ascii="Verdana" w:hAnsi="Verdana"/>
        </w:rPr>
        <w:t>lin, J. J., Soriano, V. X. y Peters, R. L. (2022, 8 de abril</w:t>
      </w:r>
      <w:r w:rsidRPr="000F7C39">
        <w:rPr>
          <w:rFonts w:ascii="Verdana" w:hAnsi="Verdana"/>
        </w:rPr>
        <w:t xml:space="preserve">). </w:t>
      </w:r>
      <w:r w:rsidRPr="008805F0">
        <w:rPr>
          <w:rFonts w:ascii="Verdana" w:hAnsi="Verdana"/>
          <w:lang w:val="en-US"/>
        </w:rPr>
        <w:t>Real-world LEAP implementation.</w:t>
      </w:r>
      <w:r w:rsidR="000A59BE">
        <w:rPr>
          <w:rFonts w:ascii="Verdana" w:hAnsi="Verdana"/>
          <w:lang w:val="en-US"/>
        </w:rPr>
        <w:t xml:space="preserve"> </w:t>
      </w:r>
      <w:r w:rsidRPr="008805F0">
        <w:rPr>
          <w:rFonts w:ascii="Verdana" w:hAnsi="Verdana"/>
          <w:i/>
          <w:iCs/>
          <w:lang w:val="en-US"/>
        </w:rPr>
        <w:t>Current Allergy and Asthma Reports</w:t>
      </w:r>
      <w:r w:rsidRPr="008805F0">
        <w:rPr>
          <w:rFonts w:ascii="Verdana" w:hAnsi="Verdana"/>
          <w:lang w:val="en-US"/>
        </w:rPr>
        <w:t>,</w:t>
      </w:r>
      <w:r w:rsidR="000A59BE">
        <w:rPr>
          <w:rFonts w:ascii="Verdana" w:hAnsi="Verdana"/>
          <w:lang w:val="en-US"/>
        </w:rPr>
        <w:t xml:space="preserve"> </w:t>
      </w:r>
      <w:r w:rsidRPr="008805F0">
        <w:rPr>
          <w:rFonts w:ascii="Verdana" w:hAnsi="Verdana"/>
          <w:i/>
          <w:iCs/>
          <w:lang w:val="en-US"/>
        </w:rPr>
        <w:t>22</w:t>
      </w:r>
      <w:r w:rsidRPr="008805F0">
        <w:rPr>
          <w:rFonts w:ascii="Verdana" w:hAnsi="Verdana"/>
          <w:lang w:val="en-US"/>
        </w:rPr>
        <w:t>(6), 61-66.</w:t>
      </w:r>
      <w:r w:rsidR="000A59BE">
        <w:rPr>
          <w:rFonts w:ascii="Verdana" w:hAnsi="Verdana"/>
          <w:lang w:val="en-US"/>
        </w:rPr>
        <w:t xml:space="preserve"> </w:t>
      </w:r>
      <w:hyperlink r:id="rId36" w:history="1">
        <w:r w:rsidR="000A59BE" w:rsidRPr="00417B8E">
          <w:rPr>
            <w:rStyle w:val="Hipervnculo"/>
            <w:rFonts w:ascii="Verdana" w:hAnsi="Verdana"/>
            <w:lang w:val="en-US"/>
          </w:rPr>
          <w:t>https://doi.org/10.1007/s11882-022-01032-3</w:t>
        </w:r>
      </w:hyperlink>
    </w:p>
    <w:p w14:paraId="14227E23" w14:textId="77777777" w:rsidR="00805552" w:rsidRPr="008805F0" w:rsidRDefault="00805552" w:rsidP="00805552">
      <w:pPr>
        <w:spacing w:after="0"/>
        <w:rPr>
          <w:rFonts w:ascii="Verdana" w:hAnsi="Verdana"/>
          <w:lang w:val="en-US"/>
        </w:rPr>
      </w:pPr>
    </w:p>
    <w:p w14:paraId="0A4DC070" w14:textId="0EDBD4F4" w:rsidR="00805552" w:rsidRPr="000F7C39" w:rsidRDefault="00805552" w:rsidP="00805552">
      <w:pPr>
        <w:spacing w:after="0" w:line="240" w:lineRule="auto"/>
        <w:jc w:val="both"/>
        <w:rPr>
          <w:rFonts w:ascii="Verdana" w:hAnsi="Verdana"/>
        </w:rPr>
      </w:pPr>
      <w:r w:rsidRPr="000F7C39">
        <w:rPr>
          <w:rFonts w:ascii="Verdana" w:hAnsi="Verdana"/>
        </w:rPr>
        <w:t>Leone, L., Mazzocchi</w:t>
      </w:r>
      <w:r w:rsidR="00BC41D6" w:rsidRPr="000F7C39">
        <w:rPr>
          <w:rFonts w:ascii="Verdana" w:hAnsi="Verdana"/>
        </w:rPr>
        <w:t>, A., Maffeis, L., De Cosmi, V. y</w:t>
      </w:r>
      <w:r w:rsidRPr="000F7C39">
        <w:rPr>
          <w:rFonts w:ascii="Verdana" w:hAnsi="Verdana"/>
        </w:rPr>
        <w:t xml:space="preserve"> Agostoni, C. (2023</w:t>
      </w:r>
      <w:r w:rsidR="00BC41D6" w:rsidRPr="000F7C39">
        <w:rPr>
          <w:rFonts w:ascii="Verdana" w:hAnsi="Verdana"/>
        </w:rPr>
        <w:t>, 5 de enero</w:t>
      </w:r>
      <w:r w:rsidRPr="000F7C39">
        <w:rPr>
          <w:rFonts w:ascii="Verdana" w:hAnsi="Verdana"/>
        </w:rPr>
        <w:t xml:space="preserve">). </w:t>
      </w:r>
      <w:r w:rsidRPr="008805F0">
        <w:rPr>
          <w:rFonts w:ascii="Verdana" w:hAnsi="Verdana"/>
          <w:lang w:val="en-US"/>
        </w:rPr>
        <w:t>Nutritional</w:t>
      </w:r>
      <w:r w:rsidR="00BC41D6">
        <w:rPr>
          <w:rFonts w:ascii="Verdana" w:hAnsi="Verdana"/>
          <w:lang w:val="en-US"/>
        </w:rPr>
        <w:t xml:space="preserve"> management of food allergies: p</w:t>
      </w:r>
      <w:r w:rsidRPr="008805F0">
        <w:rPr>
          <w:rFonts w:ascii="Verdana" w:hAnsi="Verdana"/>
          <w:lang w:val="en-US"/>
        </w:rPr>
        <w:t>revention and treatment.</w:t>
      </w:r>
      <w:r w:rsidR="000A59BE">
        <w:rPr>
          <w:rFonts w:ascii="Verdana" w:hAnsi="Verdana"/>
          <w:lang w:val="en-US"/>
        </w:rPr>
        <w:t xml:space="preserve"> </w:t>
      </w:r>
      <w:r w:rsidRPr="008805F0">
        <w:rPr>
          <w:rFonts w:ascii="Verdana" w:hAnsi="Verdana"/>
          <w:i/>
          <w:iCs/>
          <w:lang w:val="en-US"/>
        </w:rPr>
        <w:t>Frontiers in Allergy</w:t>
      </w:r>
      <w:r w:rsidRPr="008805F0">
        <w:rPr>
          <w:rFonts w:ascii="Verdana" w:hAnsi="Verdana"/>
          <w:lang w:val="en-US"/>
        </w:rPr>
        <w:t>,</w:t>
      </w:r>
      <w:r w:rsidR="000A59BE">
        <w:rPr>
          <w:rFonts w:ascii="Verdana" w:hAnsi="Verdana"/>
          <w:lang w:val="en-US"/>
        </w:rPr>
        <w:t xml:space="preserve"> </w:t>
      </w:r>
      <w:r w:rsidRPr="008805F0">
        <w:rPr>
          <w:rFonts w:ascii="Verdana" w:hAnsi="Verdana"/>
          <w:i/>
          <w:iCs/>
          <w:lang w:val="en-US"/>
        </w:rPr>
        <w:t>3</w:t>
      </w:r>
      <w:r w:rsidRPr="008805F0">
        <w:rPr>
          <w:rFonts w:ascii="Verdana" w:hAnsi="Verdana"/>
          <w:lang w:val="en-US"/>
        </w:rPr>
        <w:t>, 1083669.</w:t>
      </w:r>
      <w:r w:rsidR="000A59BE">
        <w:rPr>
          <w:rFonts w:ascii="Verdana" w:hAnsi="Verdana"/>
          <w:lang w:val="en-US"/>
        </w:rPr>
        <w:t xml:space="preserve"> </w:t>
      </w:r>
      <w:hyperlink r:id="rId37" w:history="1">
        <w:r w:rsidR="002B00A7" w:rsidRPr="00417B8E">
          <w:rPr>
            <w:rStyle w:val="Hipervnculo"/>
            <w:rFonts w:ascii="Verdana" w:hAnsi="Verdana"/>
          </w:rPr>
          <w:t>https://doi.org/10.3389/falgy.2022.1083669</w:t>
        </w:r>
      </w:hyperlink>
    </w:p>
    <w:p w14:paraId="63DC333F" w14:textId="77777777" w:rsidR="00805552" w:rsidRPr="000F7C39" w:rsidRDefault="00805552" w:rsidP="00805552">
      <w:pPr>
        <w:spacing w:after="0"/>
        <w:rPr>
          <w:rFonts w:ascii="Verdana" w:hAnsi="Verdana"/>
        </w:rPr>
      </w:pPr>
    </w:p>
    <w:p w14:paraId="11A6D853" w14:textId="759D934F" w:rsidR="00805552" w:rsidRPr="008805F0" w:rsidRDefault="00BC41D6" w:rsidP="00805552">
      <w:pPr>
        <w:spacing w:after="0" w:line="240" w:lineRule="auto"/>
        <w:jc w:val="both"/>
        <w:rPr>
          <w:rFonts w:ascii="Verdana" w:hAnsi="Verdana"/>
          <w:lang w:val="en-US"/>
        </w:rPr>
      </w:pPr>
      <w:r w:rsidRPr="000F7C39">
        <w:rPr>
          <w:rFonts w:ascii="Verdana" w:hAnsi="Verdana"/>
        </w:rPr>
        <w:t>Mehta, H., Groetch, M. y</w:t>
      </w:r>
      <w:r w:rsidR="00805552" w:rsidRPr="000F7C39">
        <w:rPr>
          <w:rFonts w:ascii="Verdana" w:hAnsi="Verdana"/>
        </w:rPr>
        <w:t xml:space="preserve"> Curr, W. J. (2013</w:t>
      </w:r>
      <w:r w:rsidRPr="000F7C39">
        <w:rPr>
          <w:rFonts w:ascii="Verdana" w:hAnsi="Verdana"/>
        </w:rPr>
        <w:t>, junio</w:t>
      </w:r>
      <w:r w:rsidR="00805552" w:rsidRPr="000F7C39">
        <w:rPr>
          <w:rFonts w:ascii="Verdana" w:hAnsi="Verdana"/>
        </w:rPr>
        <w:t xml:space="preserve">). </w:t>
      </w:r>
      <w:r w:rsidR="00805552" w:rsidRPr="008805F0">
        <w:rPr>
          <w:rFonts w:ascii="Verdana" w:hAnsi="Verdana"/>
          <w:lang w:val="en-US"/>
        </w:rPr>
        <w:t>Growth and nutritional concerns in children with food allergy.</w:t>
      </w:r>
      <w:r w:rsidR="002B00A7">
        <w:rPr>
          <w:rFonts w:ascii="Verdana" w:hAnsi="Verdana"/>
          <w:lang w:val="en-US"/>
        </w:rPr>
        <w:t xml:space="preserve"> </w:t>
      </w:r>
      <w:r w:rsidR="00805552" w:rsidRPr="008805F0">
        <w:rPr>
          <w:rFonts w:ascii="Verdana" w:hAnsi="Verdana"/>
          <w:i/>
          <w:iCs/>
          <w:lang w:val="en-US"/>
        </w:rPr>
        <w:t>Current Opinion in Allergy and Clinical Immunology</w:t>
      </w:r>
      <w:r w:rsidR="00805552" w:rsidRPr="008805F0">
        <w:rPr>
          <w:rFonts w:ascii="Verdana" w:hAnsi="Verdana"/>
          <w:lang w:val="en-US"/>
        </w:rPr>
        <w:t>,</w:t>
      </w:r>
      <w:r w:rsidR="002B00A7">
        <w:rPr>
          <w:rFonts w:ascii="Verdana" w:hAnsi="Verdana"/>
          <w:lang w:val="en-US"/>
        </w:rPr>
        <w:t xml:space="preserve"> </w:t>
      </w:r>
      <w:r w:rsidR="00805552" w:rsidRPr="008805F0">
        <w:rPr>
          <w:rFonts w:ascii="Verdana" w:hAnsi="Verdana"/>
          <w:i/>
          <w:iCs/>
          <w:lang w:val="en-US"/>
        </w:rPr>
        <w:t>13</w:t>
      </w:r>
      <w:r w:rsidR="00805552" w:rsidRPr="008805F0">
        <w:rPr>
          <w:rFonts w:ascii="Verdana" w:hAnsi="Verdana"/>
          <w:lang w:val="en-US"/>
        </w:rPr>
        <w:t>(3), 275-279.</w:t>
      </w:r>
      <w:r w:rsidR="002B00A7">
        <w:rPr>
          <w:rFonts w:ascii="Verdana" w:hAnsi="Verdana"/>
          <w:lang w:val="en-US"/>
        </w:rPr>
        <w:t xml:space="preserve"> </w:t>
      </w:r>
      <w:hyperlink r:id="rId38" w:history="1">
        <w:r w:rsidR="002B00A7" w:rsidRPr="00417B8E">
          <w:rPr>
            <w:rStyle w:val="Hipervnculo"/>
            <w:rFonts w:ascii="Verdana" w:hAnsi="Verdana"/>
            <w:lang w:val="en-US"/>
          </w:rPr>
          <w:t>https://doi.org/10.1097/ACI.0b013e328360949d</w:t>
        </w:r>
      </w:hyperlink>
    </w:p>
    <w:p w14:paraId="48C592DC" w14:textId="77777777" w:rsidR="00805552" w:rsidRDefault="00805552" w:rsidP="00805552">
      <w:pPr>
        <w:spacing w:after="0"/>
        <w:rPr>
          <w:rFonts w:ascii="Verdana" w:hAnsi="Verdana"/>
          <w:lang w:val="en-US"/>
        </w:rPr>
      </w:pPr>
    </w:p>
    <w:p w14:paraId="5E9FF04A" w14:textId="274E1437" w:rsidR="00805552" w:rsidRPr="000F7C39" w:rsidRDefault="00805552" w:rsidP="00805552">
      <w:pPr>
        <w:spacing w:after="0" w:line="240" w:lineRule="auto"/>
        <w:jc w:val="both"/>
        <w:rPr>
          <w:rFonts w:ascii="Verdana" w:hAnsi="Verdana"/>
        </w:rPr>
      </w:pPr>
      <w:r w:rsidRPr="00C65F7E">
        <w:rPr>
          <w:rFonts w:ascii="Verdana" w:hAnsi="Verdana"/>
          <w:lang w:val="en-US"/>
        </w:rPr>
        <w:t xml:space="preserve">Meyer, R., De Koker, C., Dziubak, R., Skrapac, A. K., Godwin, H., Reeve, K., </w:t>
      </w:r>
      <w:r w:rsidR="00BC41D6">
        <w:rPr>
          <w:rFonts w:ascii="Verdana" w:hAnsi="Verdana"/>
          <w:lang w:val="en-US"/>
        </w:rPr>
        <w:t>Chebar-Lozinsky, A. y</w:t>
      </w:r>
      <w:r w:rsidRPr="00C65F7E">
        <w:rPr>
          <w:rFonts w:ascii="Verdana" w:hAnsi="Verdana"/>
          <w:lang w:val="en-US"/>
        </w:rPr>
        <w:t xml:space="preserve"> Shah, N. (2015</w:t>
      </w:r>
      <w:r w:rsidR="00BC41D6">
        <w:rPr>
          <w:rFonts w:ascii="Verdana" w:hAnsi="Verdana"/>
          <w:lang w:val="en-US"/>
        </w:rPr>
        <w:t>, 10 de marzo</w:t>
      </w:r>
      <w:r w:rsidRPr="00C65F7E">
        <w:rPr>
          <w:rFonts w:ascii="Verdana" w:hAnsi="Verdana"/>
          <w:lang w:val="en-US"/>
        </w:rPr>
        <w:t>). A practical approach to vitamin and mineral supplementation in food allergic children.</w:t>
      </w:r>
      <w:r w:rsidR="002B00A7">
        <w:rPr>
          <w:rFonts w:ascii="Verdana" w:hAnsi="Verdana"/>
          <w:lang w:val="en-US"/>
        </w:rPr>
        <w:t xml:space="preserve"> </w:t>
      </w:r>
      <w:r w:rsidRPr="000F7C39">
        <w:rPr>
          <w:rFonts w:ascii="Verdana" w:hAnsi="Verdana"/>
          <w:i/>
          <w:iCs/>
        </w:rPr>
        <w:t>Clinical and Translational Allergy</w:t>
      </w:r>
      <w:r w:rsidRPr="000F7C39">
        <w:rPr>
          <w:rFonts w:ascii="Verdana" w:hAnsi="Verdana"/>
        </w:rPr>
        <w:t>,</w:t>
      </w:r>
      <w:r w:rsidR="002B00A7">
        <w:rPr>
          <w:rFonts w:ascii="Verdana" w:hAnsi="Verdana"/>
        </w:rPr>
        <w:t xml:space="preserve"> </w:t>
      </w:r>
      <w:r w:rsidRPr="000F7C39">
        <w:rPr>
          <w:rFonts w:ascii="Verdana" w:hAnsi="Verdana"/>
          <w:i/>
          <w:iCs/>
        </w:rPr>
        <w:t>5</w:t>
      </w:r>
      <w:r w:rsidRPr="000F7C39">
        <w:rPr>
          <w:rFonts w:ascii="Verdana" w:hAnsi="Verdana"/>
        </w:rPr>
        <w:t>(1), 11.</w:t>
      </w:r>
      <w:r w:rsidR="002B00A7">
        <w:rPr>
          <w:rFonts w:ascii="Verdana" w:hAnsi="Verdana"/>
        </w:rPr>
        <w:t xml:space="preserve"> </w:t>
      </w:r>
      <w:hyperlink r:id="rId39" w:history="1">
        <w:r w:rsidR="002B00A7" w:rsidRPr="00417B8E">
          <w:rPr>
            <w:rStyle w:val="Hipervnculo"/>
            <w:rFonts w:ascii="Verdana" w:hAnsi="Verdana"/>
          </w:rPr>
          <w:t>https://doi.org/10.1186/s13601-015-0054-y</w:t>
        </w:r>
      </w:hyperlink>
    </w:p>
    <w:p w14:paraId="6063B5F7" w14:textId="77777777" w:rsidR="00805552" w:rsidRPr="00D45835" w:rsidRDefault="00805552" w:rsidP="00D45835">
      <w:pPr>
        <w:spacing w:after="0"/>
        <w:jc w:val="both"/>
        <w:rPr>
          <w:rFonts w:ascii="Verdana" w:hAnsi="Verdana"/>
        </w:rPr>
      </w:pPr>
    </w:p>
    <w:p w14:paraId="33542CA6" w14:textId="5A3774EA" w:rsidR="00D45835" w:rsidRPr="00D45835" w:rsidRDefault="00D45835" w:rsidP="00D45835">
      <w:pPr>
        <w:spacing w:after="0"/>
        <w:jc w:val="both"/>
        <w:rPr>
          <w:rFonts w:ascii="Verdana" w:hAnsi="Verdana"/>
        </w:rPr>
      </w:pPr>
      <w:r>
        <w:rPr>
          <w:rFonts w:ascii="Verdana" w:hAnsi="Verdana"/>
        </w:rPr>
        <w:t>Noimark, L. y</w:t>
      </w:r>
      <w:r w:rsidRPr="00D45835">
        <w:rPr>
          <w:rFonts w:ascii="Verdana" w:hAnsi="Verdana"/>
        </w:rPr>
        <w:t xml:space="preserve"> Cox, H. E. (2008</w:t>
      </w:r>
      <w:r>
        <w:rPr>
          <w:rFonts w:ascii="Verdana" w:hAnsi="Verdana"/>
        </w:rPr>
        <w:t>, 1 de febrero</w:t>
      </w:r>
      <w:r w:rsidRPr="00D45835">
        <w:rPr>
          <w:rFonts w:ascii="Verdana" w:hAnsi="Verdana"/>
        </w:rPr>
        <w:t>). Nutritional problems related to food allergy in childhood. </w:t>
      </w:r>
      <w:r w:rsidRPr="00D45835">
        <w:rPr>
          <w:rFonts w:ascii="Verdana" w:hAnsi="Verdana"/>
          <w:i/>
          <w:iCs/>
        </w:rPr>
        <w:t>Pediatric Allergy and Immunology</w:t>
      </w:r>
      <w:r w:rsidRPr="00D45835">
        <w:rPr>
          <w:rFonts w:ascii="Verdana" w:hAnsi="Verdana"/>
        </w:rPr>
        <w:t>, </w:t>
      </w:r>
      <w:r w:rsidRPr="00D45835">
        <w:rPr>
          <w:rFonts w:ascii="Verdana" w:hAnsi="Verdana"/>
          <w:i/>
          <w:iCs/>
        </w:rPr>
        <w:t>19</w:t>
      </w:r>
      <w:r w:rsidRPr="00D45835">
        <w:rPr>
          <w:rFonts w:ascii="Verdana" w:hAnsi="Verdana"/>
        </w:rPr>
        <w:t>(2), 188-195. </w:t>
      </w:r>
      <w:hyperlink r:id="rId40" w:history="1">
        <w:r w:rsidRPr="00D45835">
          <w:rPr>
            <w:rStyle w:val="Hipervnculo"/>
            <w:rFonts w:ascii="Verdana" w:hAnsi="Verdana"/>
            <w:bCs/>
          </w:rPr>
          <w:t>https://doi.org/10.1111/j.1399-30</w:t>
        </w:r>
        <w:r w:rsidRPr="00D45835">
          <w:rPr>
            <w:rStyle w:val="Hipervnculo"/>
            <w:rFonts w:ascii="Verdana" w:hAnsi="Verdana"/>
            <w:bCs/>
          </w:rPr>
          <w:t>3</w:t>
        </w:r>
        <w:r w:rsidRPr="00D45835">
          <w:rPr>
            <w:rStyle w:val="Hipervnculo"/>
            <w:rFonts w:ascii="Verdana" w:hAnsi="Verdana"/>
            <w:bCs/>
          </w:rPr>
          <w:t>8.2007.00700.x</w:t>
        </w:r>
      </w:hyperlink>
    </w:p>
    <w:p w14:paraId="3F41B3AC" w14:textId="77777777" w:rsidR="00D45835" w:rsidRPr="00D45835" w:rsidRDefault="00D45835" w:rsidP="00D45835">
      <w:pPr>
        <w:spacing w:after="0"/>
        <w:jc w:val="both"/>
        <w:rPr>
          <w:rFonts w:ascii="Verdana" w:hAnsi="Verdana"/>
        </w:rPr>
      </w:pPr>
    </w:p>
    <w:p w14:paraId="6C48B126" w14:textId="6122CA77" w:rsidR="00805552" w:rsidRPr="00C65F7E" w:rsidRDefault="00805552" w:rsidP="00805552">
      <w:pPr>
        <w:spacing w:after="0" w:line="240" w:lineRule="auto"/>
        <w:jc w:val="both"/>
        <w:rPr>
          <w:rFonts w:ascii="Verdana" w:hAnsi="Verdana"/>
          <w:lang w:val="en-US"/>
        </w:rPr>
      </w:pPr>
      <w:r w:rsidRPr="000F7C39">
        <w:rPr>
          <w:rFonts w:ascii="Verdana" w:hAnsi="Verdana"/>
        </w:rPr>
        <w:t>Ortiz, A., Henr</w:t>
      </w:r>
      <w:r w:rsidR="002B00A7">
        <w:rPr>
          <w:rFonts w:ascii="Verdana" w:hAnsi="Verdana"/>
        </w:rPr>
        <w:t>í</w:t>
      </w:r>
      <w:r w:rsidRPr="000F7C39">
        <w:rPr>
          <w:rFonts w:ascii="Verdana" w:hAnsi="Verdana"/>
        </w:rPr>
        <w:t>quez, P., S</w:t>
      </w:r>
      <w:r w:rsidR="002B00A7">
        <w:rPr>
          <w:rFonts w:ascii="Verdana" w:hAnsi="Verdana"/>
        </w:rPr>
        <w:t>á</w:t>
      </w:r>
      <w:r w:rsidRPr="000F7C39">
        <w:rPr>
          <w:rFonts w:ascii="Verdana" w:hAnsi="Verdana"/>
        </w:rPr>
        <w:t>nchez</w:t>
      </w:r>
      <w:r w:rsidR="00830554" w:rsidRPr="000F7C39">
        <w:rPr>
          <w:rFonts w:ascii="Verdana" w:hAnsi="Verdana"/>
        </w:rPr>
        <w:t>, A., Peñ</w:t>
      </w:r>
      <w:r w:rsidRPr="000F7C39">
        <w:rPr>
          <w:rFonts w:ascii="Verdana" w:hAnsi="Verdana"/>
        </w:rPr>
        <w:t>a</w:t>
      </w:r>
      <w:r w:rsidR="00830554" w:rsidRPr="000F7C39">
        <w:rPr>
          <w:rFonts w:ascii="Verdana" w:hAnsi="Verdana"/>
        </w:rPr>
        <w:t xml:space="preserve">, L., </w:t>
      </w:r>
      <w:r w:rsidR="002B00A7">
        <w:rPr>
          <w:rFonts w:ascii="Verdana" w:hAnsi="Verdana"/>
        </w:rPr>
        <w:t>Méndez</w:t>
      </w:r>
      <w:r w:rsidR="00830554" w:rsidRPr="000F7C39">
        <w:rPr>
          <w:rFonts w:ascii="Verdana" w:hAnsi="Verdana"/>
        </w:rPr>
        <w:t>, M. y Serra, L. (2010, 26 de enero</w:t>
      </w:r>
      <w:r w:rsidRPr="000F7C39">
        <w:rPr>
          <w:rFonts w:ascii="Verdana" w:hAnsi="Verdana"/>
        </w:rPr>
        <w:t xml:space="preserve">). </w:t>
      </w:r>
      <w:r w:rsidRPr="00C65F7E">
        <w:rPr>
          <w:rFonts w:ascii="Verdana" w:hAnsi="Verdana"/>
          <w:lang w:val="en-US"/>
        </w:rPr>
        <w:t>Dietary assessment methods for micronutrient intake in infants, children and adolescents: A systematic review.</w:t>
      </w:r>
      <w:r w:rsidR="002B00A7">
        <w:rPr>
          <w:rFonts w:ascii="Verdana" w:hAnsi="Verdana"/>
          <w:lang w:val="en-US"/>
        </w:rPr>
        <w:t xml:space="preserve"> </w:t>
      </w:r>
      <w:r w:rsidRPr="00C65F7E">
        <w:rPr>
          <w:rFonts w:ascii="Verdana" w:hAnsi="Verdana"/>
          <w:i/>
          <w:iCs/>
          <w:lang w:val="en-US"/>
        </w:rPr>
        <w:t>British Journal of Nutrition</w:t>
      </w:r>
      <w:r w:rsidRPr="00C65F7E">
        <w:rPr>
          <w:rFonts w:ascii="Verdana" w:hAnsi="Verdana"/>
          <w:lang w:val="en-US"/>
        </w:rPr>
        <w:t>,</w:t>
      </w:r>
      <w:r w:rsidR="002B00A7">
        <w:rPr>
          <w:rFonts w:ascii="Verdana" w:hAnsi="Verdana"/>
          <w:lang w:val="en-US"/>
        </w:rPr>
        <w:t xml:space="preserve"> </w:t>
      </w:r>
      <w:r w:rsidRPr="00C65F7E">
        <w:rPr>
          <w:rFonts w:ascii="Verdana" w:hAnsi="Verdana"/>
          <w:i/>
          <w:iCs/>
          <w:lang w:val="en-US"/>
        </w:rPr>
        <w:t>102</w:t>
      </w:r>
      <w:r w:rsidRPr="00C65F7E">
        <w:rPr>
          <w:rFonts w:ascii="Verdana" w:hAnsi="Verdana"/>
          <w:lang w:val="en-US"/>
        </w:rPr>
        <w:t>(</w:t>
      </w:r>
      <w:r w:rsidR="002B00A7">
        <w:rPr>
          <w:rFonts w:ascii="Verdana" w:hAnsi="Verdana"/>
          <w:lang w:val="en-US"/>
        </w:rPr>
        <w:t>s</w:t>
      </w:r>
      <w:r w:rsidRPr="00C65F7E">
        <w:rPr>
          <w:rFonts w:ascii="Verdana" w:hAnsi="Verdana"/>
          <w:lang w:val="en-US"/>
        </w:rPr>
        <w:t>up</w:t>
      </w:r>
      <w:r w:rsidR="002B00A7">
        <w:rPr>
          <w:rFonts w:ascii="Verdana" w:hAnsi="Verdana"/>
          <w:lang w:val="en-US"/>
        </w:rPr>
        <w:t xml:space="preserve">. </w:t>
      </w:r>
      <w:r w:rsidRPr="00C65F7E">
        <w:rPr>
          <w:rFonts w:ascii="Verdana" w:hAnsi="Verdana"/>
          <w:lang w:val="en-US"/>
        </w:rPr>
        <w:t xml:space="preserve">1), </w:t>
      </w:r>
      <w:r w:rsidR="002B00A7">
        <w:rPr>
          <w:rFonts w:ascii="Verdana" w:hAnsi="Verdana"/>
          <w:lang w:val="en-US"/>
        </w:rPr>
        <w:t>s</w:t>
      </w:r>
      <w:r w:rsidRPr="00C65F7E">
        <w:rPr>
          <w:rFonts w:ascii="Verdana" w:hAnsi="Verdana"/>
          <w:lang w:val="en-US"/>
        </w:rPr>
        <w:t>87-</w:t>
      </w:r>
      <w:r w:rsidR="002B00A7">
        <w:rPr>
          <w:rFonts w:ascii="Verdana" w:hAnsi="Verdana"/>
          <w:lang w:val="en-US"/>
        </w:rPr>
        <w:t>s</w:t>
      </w:r>
      <w:r w:rsidRPr="00C65F7E">
        <w:rPr>
          <w:rFonts w:ascii="Verdana" w:hAnsi="Verdana"/>
          <w:lang w:val="en-US"/>
        </w:rPr>
        <w:t>117.</w:t>
      </w:r>
      <w:r w:rsidR="002B00A7">
        <w:rPr>
          <w:rFonts w:ascii="Verdana" w:hAnsi="Verdana"/>
          <w:lang w:val="en-US"/>
        </w:rPr>
        <w:t xml:space="preserve"> </w:t>
      </w:r>
      <w:hyperlink r:id="rId41" w:history="1">
        <w:r w:rsidR="002B00A7" w:rsidRPr="00417B8E">
          <w:rPr>
            <w:rStyle w:val="Hipervnculo"/>
            <w:rFonts w:ascii="Verdana" w:hAnsi="Verdana"/>
            <w:lang w:val="en-US"/>
          </w:rPr>
          <w:t>https://doi.org/10.1017/S0007114509993163</w:t>
        </w:r>
      </w:hyperlink>
    </w:p>
    <w:p w14:paraId="3BC0F8A4" w14:textId="77777777" w:rsidR="00805552" w:rsidRDefault="00805552" w:rsidP="00805552">
      <w:pPr>
        <w:spacing w:after="0"/>
        <w:rPr>
          <w:rFonts w:ascii="Verdana" w:hAnsi="Verdana"/>
          <w:lang w:val="en-US"/>
        </w:rPr>
      </w:pPr>
    </w:p>
    <w:p w14:paraId="750F6C8A" w14:textId="0FE43B4A" w:rsidR="00805552" w:rsidRPr="00C65F7E" w:rsidRDefault="00805552" w:rsidP="00805552">
      <w:pPr>
        <w:spacing w:after="0" w:line="240" w:lineRule="auto"/>
        <w:jc w:val="both"/>
        <w:rPr>
          <w:rFonts w:ascii="Verdana" w:hAnsi="Verdana"/>
          <w:lang w:val="en-US"/>
        </w:rPr>
      </w:pPr>
      <w:r w:rsidRPr="00C65F7E">
        <w:rPr>
          <w:rFonts w:ascii="Verdana" w:hAnsi="Verdana"/>
          <w:lang w:val="en-US"/>
        </w:rPr>
        <w:t xml:space="preserve">Roduit, C., Frei, R., Depner, M., Schaub, B., Loss, G., Genuneit, J., </w:t>
      </w:r>
      <w:r w:rsidR="00B83CB9">
        <w:rPr>
          <w:rFonts w:ascii="Verdana" w:hAnsi="Verdana"/>
          <w:lang w:val="en-US"/>
        </w:rPr>
        <w:t>Pfefferle, P., Hyvärinen, A., Karvonen, A. M., Riedler, J., Dalphin, J. C., Pekkanen, J., Von Mutius, E., Braun-Fahrländer, C. y Lauener, R.</w:t>
      </w:r>
      <w:r w:rsidRPr="00C65F7E">
        <w:rPr>
          <w:rFonts w:ascii="Verdana" w:hAnsi="Verdana"/>
          <w:lang w:val="en-US"/>
        </w:rPr>
        <w:t xml:space="preserve"> (2014</w:t>
      </w:r>
      <w:r w:rsidR="00B83CB9">
        <w:rPr>
          <w:rFonts w:ascii="Verdana" w:hAnsi="Verdana"/>
          <w:lang w:val="en-US"/>
        </w:rPr>
        <w:t>, 10 de febrero</w:t>
      </w:r>
      <w:r w:rsidRPr="00C65F7E">
        <w:rPr>
          <w:rFonts w:ascii="Verdana" w:hAnsi="Verdana"/>
          <w:lang w:val="en-US"/>
        </w:rPr>
        <w:t>). Increased food diversity in the first year of life is inversely associated with allergic diseases.</w:t>
      </w:r>
      <w:r w:rsidR="00693791">
        <w:rPr>
          <w:rFonts w:ascii="Verdana" w:hAnsi="Verdana"/>
          <w:lang w:val="en-US"/>
        </w:rPr>
        <w:t xml:space="preserve"> </w:t>
      </w:r>
      <w:r w:rsidRPr="00C65F7E">
        <w:rPr>
          <w:rFonts w:ascii="Verdana" w:hAnsi="Verdana"/>
          <w:i/>
          <w:iCs/>
          <w:lang w:val="en-US"/>
        </w:rPr>
        <w:t>Journal of Allergy and Clinical Immunology</w:t>
      </w:r>
      <w:r w:rsidRPr="00C65F7E">
        <w:rPr>
          <w:rFonts w:ascii="Verdana" w:hAnsi="Verdana"/>
          <w:lang w:val="en-US"/>
        </w:rPr>
        <w:t>,</w:t>
      </w:r>
      <w:r w:rsidR="00693791">
        <w:rPr>
          <w:rFonts w:ascii="Verdana" w:hAnsi="Verdana"/>
          <w:lang w:val="en-US"/>
        </w:rPr>
        <w:t xml:space="preserve"> </w:t>
      </w:r>
      <w:r w:rsidRPr="00C65F7E">
        <w:rPr>
          <w:rFonts w:ascii="Verdana" w:hAnsi="Verdana"/>
          <w:i/>
          <w:iCs/>
          <w:lang w:val="en-US"/>
        </w:rPr>
        <w:t>133</w:t>
      </w:r>
      <w:r w:rsidRPr="00C65F7E">
        <w:rPr>
          <w:rFonts w:ascii="Verdana" w:hAnsi="Verdana"/>
          <w:lang w:val="en-US"/>
        </w:rPr>
        <w:t>(4), 1056-1064.</w:t>
      </w:r>
      <w:r w:rsidR="00693791">
        <w:rPr>
          <w:rFonts w:ascii="Verdana" w:hAnsi="Verdana"/>
          <w:lang w:val="en-US"/>
        </w:rPr>
        <w:t xml:space="preserve"> </w:t>
      </w:r>
      <w:hyperlink r:id="rId42" w:history="1">
        <w:r w:rsidR="00693791" w:rsidRPr="00417B8E">
          <w:rPr>
            <w:rStyle w:val="Hipervnculo"/>
            <w:rFonts w:ascii="Verdana" w:hAnsi="Verdana"/>
            <w:lang w:val="en-US"/>
          </w:rPr>
          <w:t>https://doi.org/10.1016/j.jaci.2013.12.1044</w:t>
        </w:r>
      </w:hyperlink>
    </w:p>
    <w:p w14:paraId="6BC3D67A" w14:textId="77777777" w:rsidR="00805552" w:rsidRDefault="00805552" w:rsidP="00805552">
      <w:pPr>
        <w:spacing w:after="0"/>
        <w:rPr>
          <w:rFonts w:ascii="Verdana" w:hAnsi="Verdana"/>
          <w:lang w:val="en-US"/>
        </w:rPr>
      </w:pPr>
    </w:p>
    <w:p w14:paraId="5307F956" w14:textId="3CB1EA69" w:rsidR="00805552" w:rsidRPr="00F6297D" w:rsidRDefault="00805552" w:rsidP="00805552">
      <w:pPr>
        <w:spacing w:after="0" w:line="240" w:lineRule="auto"/>
        <w:jc w:val="both"/>
        <w:rPr>
          <w:rFonts w:ascii="Verdana" w:hAnsi="Verdana"/>
          <w:lang w:val="en-US"/>
        </w:rPr>
      </w:pPr>
      <w:r w:rsidRPr="000F7C39">
        <w:rPr>
          <w:rFonts w:ascii="Verdana" w:hAnsi="Verdana"/>
        </w:rPr>
        <w:t xml:space="preserve">Sova, C., Feuling, M. B., Baumler, M., Gleason, L., Tam, </w:t>
      </w:r>
      <w:r w:rsidR="00B83CB9" w:rsidRPr="000F7C39">
        <w:rPr>
          <w:rFonts w:ascii="Verdana" w:hAnsi="Verdana"/>
        </w:rPr>
        <w:t>J. S. y</w:t>
      </w:r>
      <w:r w:rsidRPr="000F7C39">
        <w:rPr>
          <w:rFonts w:ascii="Verdana" w:hAnsi="Verdana"/>
        </w:rPr>
        <w:t xml:space="preserve"> Zafra, H. (2013</w:t>
      </w:r>
      <w:r w:rsidR="00B83CB9" w:rsidRPr="000F7C39">
        <w:rPr>
          <w:rFonts w:ascii="Verdana" w:hAnsi="Verdana"/>
        </w:rPr>
        <w:t>, 28 de octubre</w:t>
      </w:r>
      <w:r w:rsidRPr="000F7C39">
        <w:rPr>
          <w:rFonts w:ascii="Verdana" w:hAnsi="Verdana"/>
        </w:rPr>
        <w:t xml:space="preserve">). </w:t>
      </w:r>
      <w:r w:rsidRPr="00CD6582">
        <w:rPr>
          <w:rFonts w:ascii="Verdana" w:hAnsi="Verdana"/>
          <w:lang w:val="en-US"/>
        </w:rPr>
        <w:t>Systematic review of nutrient intake and growth in children with multiple IgE-mediated food allergies.</w:t>
      </w:r>
      <w:r w:rsidR="00693791">
        <w:rPr>
          <w:rFonts w:ascii="Verdana" w:hAnsi="Verdana"/>
          <w:lang w:val="en-US"/>
        </w:rPr>
        <w:t xml:space="preserve"> </w:t>
      </w:r>
      <w:r w:rsidRPr="00F6297D">
        <w:rPr>
          <w:rFonts w:ascii="Verdana" w:hAnsi="Verdana"/>
          <w:i/>
          <w:iCs/>
          <w:lang w:val="en-US"/>
        </w:rPr>
        <w:t>Nutrition in Clinical Practice</w:t>
      </w:r>
      <w:r w:rsidRPr="00F6297D">
        <w:rPr>
          <w:rFonts w:ascii="Verdana" w:hAnsi="Verdana"/>
          <w:lang w:val="en-US"/>
        </w:rPr>
        <w:t>,</w:t>
      </w:r>
      <w:r w:rsidR="00693791">
        <w:rPr>
          <w:rFonts w:ascii="Verdana" w:hAnsi="Verdana"/>
          <w:lang w:val="en-US"/>
        </w:rPr>
        <w:t xml:space="preserve"> </w:t>
      </w:r>
      <w:r w:rsidRPr="00F6297D">
        <w:rPr>
          <w:rFonts w:ascii="Verdana" w:hAnsi="Verdana"/>
          <w:i/>
          <w:iCs/>
          <w:lang w:val="en-US"/>
        </w:rPr>
        <w:t>28</w:t>
      </w:r>
      <w:r w:rsidRPr="00F6297D">
        <w:rPr>
          <w:rFonts w:ascii="Verdana" w:hAnsi="Verdana"/>
          <w:lang w:val="en-US"/>
        </w:rPr>
        <w:t>(6), 669-675.</w:t>
      </w:r>
      <w:r w:rsidR="00693791">
        <w:rPr>
          <w:rFonts w:ascii="Verdana" w:hAnsi="Verdana"/>
          <w:lang w:val="en-US"/>
        </w:rPr>
        <w:t xml:space="preserve"> </w:t>
      </w:r>
      <w:hyperlink r:id="rId43" w:history="1">
        <w:r w:rsidR="00693791" w:rsidRPr="00417B8E">
          <w:rPr>
            <w:rStyle w:val="Hipervnculo"/>
            <w:rFonts w:ascii="Verdana" w:hAnsi="Verdana"/>
            <w:lang w:val="en-US"/>
          </w:rPr>
          <w:t>https://doi.org/10.1177/0884533613505870</w:t>
        </w:r>
      </w:hyperlink>
    </w:p>
    <w:p w14:paraId="73F52B2F" w14:textId="77777777" w:rsidR="00805552" w:rsidRDefault="00805552" w:rsidP="00805552">
      <w:pPr>
        <w:spacing w:after="0"/>
        <w:rPr>
          <w:rFonts w:ascii="Verdana" w:hAnsi="Verdana"/>
          <w:lang w:val="en-US"/>
        </w:rPr>
      </w:pPr>
    </w:p>
    <w:p w14:paraId="1F86AD33" w14:textId="20B506D3" w:rsidR="00805552" w:rsidRPr="00580B60" w:rsidRDefault="00B83CB9" w:rsidP="00805552">
      <w:pPr>
        <w:spacing w:after="0" w:line="240" w:lineRule="auto"/>
        <w:jc w:val="both"/>
        <w:rPr>
          <w:rFonts w:ascii="Verdana" w:hAnsi="Verdana"/>
          <w:lang w:val="en-US"/>
        </w:rPr>
      </w:pPr>
      <w:r>
        <w:rPr>
          <w:rFonts w:ascii="Verdana" w:hAnsi="Verdana"/>
          <w:lang w:val="en-US"/>
        </w:rPr>
        <w:t>Venter, C., Laitinen, K. y</w:t>
      </w:r>
      <w:r w:rsidR="00805552" w:rsidRPr="00580B60">
        <w:rPr>
          <w:rFonts w:ascii="Verdana" w:hAnsi="Verdana"/>
          <w:lang w:val="en-US"/>
        </w:rPr>
        <w:t xml:space="preserve"> Vlieg-Boerstra, B. (2012</w:t>
      </w:r>
      <w:r w:rsidR="004721FB">
        <w:rPr>
          <w:rFonts w:ascii="Verdana" w:hAnsi="Verdana"/>
          <w:lang w:val="en-US"/>
        </w:rPr>
        <w:t>, 24 de octubre</w:t>
      </w:r>
      <w:r w:rsidR="00805552" w:rsidRPr="00580B60">
        <w:rPr>
          <w:rFonts w:ascii="Verdana" w:hAnsi="Verdana"/>
          <w:lang w:val="en-US"/>
        </w:rPr>
        <w:t>). Nutritional aspects in diagnosis and mana</w:t>
      </w:r>
      <w:r w:rsidR="004721FB">
        <w:rPr>
          <w:rFonts w:ascii="Verdana" w:hAnsi="Verdana"/>
          <w:lang w:val="en-US"/>
        </w:rPr>
        <w:t>gement of food hypersensitivity-the dietitian’</w:t>
      </w:r>
      <w:r w:rsidR="00805552" w:rsidRPr="00580B60">
        <w:rPr>
          <w:rFonts w:ascii="Verdana" w:hAnsi="Verdana"/>
          <w:lang w:val="en-US"/>
        </w:rPr>
        <w:t>s role.</w:t>
      </w:r>
      <w:r w:rsidR="00693791">
        <w:rPr>
          <w:rFonts w:ascii="Verdana" w:hAnsi="Verdana"/>
          <w:lang w:val="en-US"/>
        </w:rPr>
        <w:t xml:space="preserve"> </w:t>
      </w:r>
      <w:r w:rsidR="00805552" w:rsidRPr="00580B60">
        <w:rPr>
          <w:rFonts w:ascii="Verdana" w:hAnsi="Verdana"/>
          <w:i/>
          <w:iCs/>
          <w:lang w:val="en-US"/>
        </w:rPr>
        <w:t>Journal of Allergy</w:t>
      </w:r>
      <w:r w:rsidR="00805552" w:rsidRPr="00580B60">
        <w:rPr>
          <w:rFonts w:ascii="Verdana" w:hAnsi="Verdana"/>
          <w:lang w:val="en-US"/>
        </w:rPr>
        <w:t>,</w:t>
      </w:r>
      <w:r w:rsidR="00693791">
        <w:rPr>
          <w:rFonts w:ascii="Verdana" w:hAnsi="Verdana"/>
          <w:lang w:val="en-US"/>
        </w:rPr>
        <w:t xml:space="preserve"> </w:t>
      </w:r>
      <w:r w:rsidR="00805552" w:rsidRPr="00580B60">
        <w:rPr>
          <w:rFonts w:ascii="Verdana" w:hAnsi="Verdana"/>
          <w:i/>
          <w:iCs/>
          <w:lang w:val="en-US"/>
        </w:rPr>
        <w:t>2012</w:t>
      </w:r>
      <w:r w:rsidR="00805552" w:rsidRPr="00580B60">
        <w:rPr>
          <w:rFonts w:ascii="Verdana" w:hAnsi="Verdana"/>
          <w:lang w:val="en-US"/>
        </w:rPr>
        <w:t>.</w:t>
      </w:r>
      <w:r w:rsidR="00693791">
        <w:rPr>
          <w:rFonts w:ascii="Verdana" w:hAnsi="Verdana"/>
          <w:lang w:val="en-US"/>
        </w:rPr>
        <w:t xml:space="preserve"> </w:t>
      </w:r>
      <w:hyperlink r:id="rId44" w:history="1">
        <w:r w:rsidR="00693791" w:rsidRPr="00417B8E">
          <w:rPr>
            <w:rStyle w:val="Hipervnculo"/>
            <w:rFonts w:ascii="Verdana" w:hAnsi="Verdana"/>
            <w:lang w:val="en-US"/>
          </w:rPr>
          <w:t>https://doi.org/10.1155/2012/269376</w:t>
        </w:r>
      </w:hyperlink>
    </w:p>
    <w:p w14:paraId="0CAF5293" w14:textId="77777777" w:rsidR="00805552" w:rsidRDefault="00805552" w:rsidP="00805552">
      <w:pPr>
        <w:spacing w:after="0"/>
        <w:rPr>
          <w:rFonts w:ascii="Verdana" w:hAnsi="Verdana"/>
          <w:lang w:val="en-US"/>
        </w:rPr>
      </w:pPr>
    </w:p>
    <w:p w14:paraId="3CFF8B19" w14:textId="0AF05C58" w:rsidR="00805552" w:rsidRPr="00580B60" w:rsidRDefault="00805552" w:rsidP="00805552">
      <w:pPr>
        <w:spacing w:after="0" w:line="240" w:lineRule="auto"/>
        <w:jc w:val="both"/>
        <w:rPr>
          <w:rFonts w:ascii="Verdana" w:hAnsi="Verdana"/>
          <w:lang w:val="en-US"/>
        </w:rPr>
      </w:pPr>
      <w:r w:rsidRPr="00580B60">
        <w:rPr>
          <w:rFonts w:ascii="Verdana" w:hAnsi="Verdana"/>
          <w:lang w:val="en-US"/>
        </w:rPr>
        <w:t>Wrig</w:t>
      </w:r>
      <w:r w:rsidR="004721FB">
        <w:rPr>
          <w:rFonts w:ascii="Verdana" w:hAnsi="Verdana"/>
          <w:lang w:val="en-US"/>
        </w:rPr>
        <w:t>ht, K., Feeney, M., Yerlett, N. y</w:t>
      </w:r>
      <w:r w:rsidRPr="00580B60">
        <w:rPr>
          <w:rFonts w:ascii="Verdana" w:hAnsi="Verdana"/>
          <w:lang w:val="en-US"/>
        </w:rPr>
        <w:t xml:space="preserve"> </w:t>
      </w:r>
      <w:r w:rsidR="004721FB">
        <w:rPr>
          <w:rFonts w:ascii="Verdana" w:hAnsi="Verdana"/>
          <w:lang w:val="en-US"/>
        </w:rPr>
        <w:t>Meyer, R.</w:t>
      </w:r>
      <w:r w:rsidRPr="00580B60">
        <w:rPr>
          <w:rFonts w:ascii="Verdana" w:hAnsi="Verdana"/>
          <w:lang w:val="en-US"/>
        </w:rPr>
        <w:t xml:space="preserve"> (2022</w:t>
      </w:r>
      <w:r w:rsidR="004721FB">
        <w:rPr>
          <w:rFonts w:ascii="Verdana" w:hAnsi="Verdana"/>
          <w:lang w:val="en-US"/>
        </w:rPr>
        <w:t>, 13 de diciembre</w:t>
      </w:r>
      <w:r w:rsidRPr="00580B60">
        <w:rPr>
          <w:rFonts w:ascii="Verdana" w:hAnsi="Verdana"/>
          <w:lang w:val="en-US"/>
        </w:rPr>
        <w:t>). Nutritional management of children with food allergies.</w:t>
      </w:r>
      <w:r w:rsidR="00693791">
        <w:rPr>
          <w:rFonts w:ascii="Verdana" w:hAnsi="Verdana"/>
          <w:lang w:val="en-US"/>
        </w:rPr>
        <w:t xml:space="preserve"> </w:t>
      </w:r>
      <w:r w:rsidRPr="00580B60">
        <w:rPr>
          <w:rFonts w:ascii="Verdana" w:hAnsi="Verdana"/>
          <w:i/>
          <w:iCs/>
          <w:lang w:val="en-US"/>
        </w:rPr>
        <w:t>Current Treatment Options in Allergy</w:t>
      </w:r>
      <w:r w:rsidRPr="00580B60">
        <w:rPr>
          <w:rFonts w:ascii="Verdana" w:hAnsi="Verdana"/>
          <w:lang w:val="en-US"/>
        </w:rPr>
        <w:t>,</w:t>
      </w:r>
      <w:r w:rsidR="00693791">
        <w:rPr>
          <w:rFonts w:ascii="Verdana" w:hAnsi="Verdana"/>
          <w:lang w:val="en-US"/>
        </w:rPr>
        <w:t xml:space="preserve"> </w:t>
      </w:r>
      <w:r w:rsidRPr="00580B60">
        <w:rPr>
          <w:rFonts w:ascii="Verdana" w:hAnsi="Verdana"/>
          <w:i/>
          <w:iCs/>
          <w:lang w:val="en-US"/>
        </w:rPr>
        <w:t>9</w:t>
      </w:r>
      <w:r w:rsidRPr="00580B60">
        <w:rPr>
          <w:rFonts w:ascii="Verdana" w:hAnsi="Verdana"/>
          <w:lang w:val="en-US"/>
        </w:rPr>
        <w:t>(4), 375-393.</w:t>
      </w:r>
      <w:r w:rsidR="00693791">
        <w:rPr>
          <w:rFonts w:ascii="Verdana" w:hAnsi="Verdana"/>
          <w:lang w:val="en-US"/>
        </w:rPr>
        <w:t xml:space="preserve"> </w:t>
      </w:r>
      <w:hyperlink r:id="rId45" w:history="1">
        <w:r w:rsidR="00693791" w:rsidRPr="00417B8E">
          <w:rPr>
            <w:rStyle w:val="Hipervnculo"/>
            <w:rFonts w:ascii="Verdana" w:hAnsi="Verdana"/>
            <w:lang w:val="en-US"/>
          </w:rPr>
          <w:t>https://doi.org/10.1007/s40521-022-00320-7</w:t>
        </w:r>
      </w:hyperlink>
    </w:p>
    <w:p w14:paraId="328812AD" w14:textId="77777777" w:rsidR="00805552" w:rsidRPr="00C65F7E" w:rsidRDefault="00805552" w:rsidP="00805552">
      <w:pPr>
        <w:spacing w:after="0" w:line="240" w:lineRule="auto"/>
        <w:jc w:val="both"/>
        <w:rPr>
          <w:rFonts w:ascii="Verdana" w:hAnsi="Verdana"/>
          <w:lang w:val="en-US"/>
        </w:rPr>
      </w:pPr>
    </w:p>
    <w:p w14:paraId="29415376" w14:textId="34294007" w:rsidR="00805552" w:rsidRPr="00580B60" w:rsidRDefault="00805552" w:rsidP="00805552">
      <w:pPr>
        <w:spacing w:after="0" w:line="240" w:lineRule="auto"/>
        <w:jc w:val="both"/>
        <w:rPr>
          <w:rFonts w:ascii="Verdana" w:hAnsi="Verdana"/>
        </w:rPr>
      </w:pPr>
      <w:r w:rsidRPr="00580B60">
        <w:rPr>
          <w:rFonts w:ascii="Verdana" w:hAnsi="Verdana"/>
          <w:lang w:val="en-US"/>
        </w:rPr>
        <w:t>Wright, C., Booth, I., Buckler, J., Cameron, N., Cole, T., Healy, M., Hu</w:t>
      </w:r>
      <w:r w:rsidR="004721FB">
        <w:rPr>
          <w:rFonts w:ascii="Verdana" w:hAnsi="Verdana"/>
          <w:lang w:val="en-US"/>
        </w:rPr>
        <w:t>lse, A., Preece, M., Reilly, J. y</w:t>
      </w:r>
      <w:r w:rsidRPr="00580B60">
        <w:rPr>
          <w:rFonts w:ascii="Verdana" w:hAnsi="Verdana"/>
          <w:lang w:val="en-US"/>
        </w:rPr>
        <w:t xml:space="preserve"> Williams, A. (2002</w:t>
      </w:r>
      <w:r w:rsidR="004721FB">
        <w:rPr>
          <w:rFonts w:ascii="Verdana" w:hAnsi="Verdana"/>
          <w:lang w:val="en-US"/>
        </w:rPr>
        <w:t>, 1 de enero</w:t>
      </w:r>
      <w:r w:rsidRPr="00580B60">
        <w:rPr>
          <w:rFonts w:ascii="Verdana" w:hAnsi="Verdana"/>
          <w:lang w:val="en-US"/>
        </w:rPr>
        <w:t>). Growth reference charts for use in the United Kingdom.</w:t>
      </w:r>
      <w:r w:rsidR="00693791">
        <w:rPr>
          <w:rFonts w:ascii="Verdana" w:hAnsi="Verdana"/>
          <w:lang w:val="en-US"/>
        </w:rPr>
        <w:t xml:space="preserve"> </w:t>
      </w:r>
      <w:r w:rsidRPr="00580B60">
        <w:rPr>
          <w:rFonts w:ascii="Verdana" w:hAnsi="Verdana"/>
          <w:i/>
          <w:iCs/>
          <w:lang w:val="en-US"/>
        </w:rPr>
        <w:t>Archives of Disease in Childhood</w:t>
      </w:r>
      <w:r w:rsidRPr="00580B60">
        <w:rPr>
          <w:rFonts w:ascii="Verdana" w:hAnsi="Verdana"/>
          <w:lang w:val="en-US"/>
        </w:rPr>
        <w:t>,</w:t>
      </w:r>
      <w:r w:rsidR="00693791">
        <w:rPr>
          <w:rFonts w:ascii="Verdana" w:hAnsi="Verdana"/>
          <w:lang w:val="en-US"/>
        </w:rPr>
        <w:t xml:space="preserve"> </w:t>
      </w:r>
      <w:r w:rsidRPr="00580B60">
        <w:rPr>
          <w:rFonts w:ascii="Verdana" w:hAnsi="Verdana"/>
          <w:i/>
          <w:iCs/>
          <w:lang w:val="en-US"/>
        </w:rPr>
        <w:t>86</w:t>
      </w:r>
      <w:r w:rsidRPr="00580B60">
        <w:rPr>
          <w:rFonts w:ascii="Verdana" w:hAnsi="Verdana"/>
          <w:lang w:val="en-US"/>
        </w:rPr>
        <w:t>(1), 11-14.</w:t>
      </w:r>
      <w:r w:rsidR="00693791">
        <w:rPr>
          <w:rFonts w:ascii="Verdana" w:hAnsi="Verdana"/>
          <w:lang w:val="en-US"/>
        </w:rPr>
        <w:t xml:space="preserve"> </w:t>
      </w:r>
      <w:hyperlink r:id="rId46" w:history="1">
        <w:r w:rsidR="00693791" w:rsidRPr="00417B8E">
          <w:rPr>
            <w:rStyle w:val="Hipervnculo"/>
            <w:rFonts w:ascii="Verdana" w:hAnsi="Verdana"/>
          </w:rPr>
          <w:t>https://doi.org/10.1136/adc.86.1.11</w:t>
        </w:r>
      </w:hyperlink>
    </w:p>
    <w:p w14:paraId="2A02D419" w14:textId="77777777" w:rsidR="00805552" w:rsidRPr="002B6436" w:rsidRDefault="00805552" w:rsidP="00A12A95">
      <w:pPr>
        <w:spacing w:after="0" w:line="240" w:lineRule="auto"/>
        <w:jc w:val="both"/>
        <w:rPr>
          <w:rFonts w:ascii="Verdana" w:eastAsia="Arial" w:hAnsi="Verdana" w:cs="Arial"/>
        </w:rPr>
      </w:pPr>
      <w:bookmarkStart w:id="3" w:name="_GoBack"/>
      <w:bookmarkEnd w:id="3"/>
    </w:p>
    <w:p w14:paraId="074054BF" w14:textId="77777777" w:rsidR="001E48AB" w:rsidRPr="00A12A95" w:rsidRDefault="001E48AB" w:rsidP="00A12A95">
      <w:pPr>
        <w:pStyle w:val="Ttulo1"/>
        <w:spacing w:before="0" w:line="240" w:lineRule="auto"/>
        <w:jc w:val="both"/>
        <w:rPr>
          <w:rFonts w:ascii="Verdana" w:hAnsi="Verdana"/>
          <w:b/>
          <w:bCs/>
          <w:color w:val="000000" w:themeColor="text1"/>
          <w:sz w:val="22"/>
          <w:szCs w:val="22"/>
        </w:rPr>
      </w:pPr>
      <w:r w:rsidRPr="00A12A95">
        <w:rPr>
          <w:rFonts w:ascii="Verdana" w:hAnsi="Verdana"/>
          <w:b/>
          <w:bCs/>
          <w:color w:val="000000" w:themeColor="text1"/>
          <w:sz w:val="22"/>
          <w:szCs w:val="22"/>
        </w:rPr>
        <w:t>Cómo citar este documento</w:t>
      </w:r>
    </w:p>
    <w:p w14:paraId="49FFCC26" w14:textId="77777777" w:rsidR="001E48AB" w:rsidRPr="00A12A95" w:rsidRDefault="001E48AB" w:rsidP="00A12A95">
      <w:pPr>
        <w:spacing w:after="0" w:line="240" w:lineRule="auto"/>
        <w:ind w:right="112"/>
        <w:jc w:val="both"/>
        <w:rPr>
          <w:rFonts w:ascii="Verdana" w:hAnsi="Verdana"/>
          <w:color w:val="000000" w:themeColor="text1"/>
        </w:rPr>
      </w:pPr>
    </w:p>
    <w:p w14:paraId="7547A073" w14:textId="21A856B8" w:rsidR="001E48AB" w:rsidRPr="00A12A95" w:rsidRDefault="00635E23" w:rsidP="00A12A95">
      <w:pPr>
        <w:shd w:val="clear" w:color="auto" w:fill="D9D9D9" w:themeFill="background1" w:themeFillShade="D9"/>
        <w:spacing w:after="0" w:line="240" w:lineRule="auto"/>
        <w:ind w:right="-62"/>
        <w:jc w:val="both"/>
        <w:rPr>
          <w:rFonts w:ascii="Verdana" w:hAnsi="Verdana"/>
          <w:color w:val="000000" w:themeColor="text1"/>
        </w:rPr>
      </w:pPr>
      <w:r>
        <w:rPr>
          <w:rFonts w:ascii="Verdana" w:hAnsi="Verdana"/>
          <w:color w:val="000000" w:themeColor="text1"/>
        </w:rPr>
        <w:t>Macouzet</w:t>
      </w:r>
      <w:r w:rsidR="004721FB">
        <w:rPr>
          <w:rFonts w:ascii="Verdana" w:hAnsi="Verdana"/>
          <w:color w:val="000000" w:themeColor="text1"/>
        </w:rPr>
        <w:t>,</w:t>
      </w:r>
      <w:r>
        <w:rPr>
          <w:rFonts w:ascii="Verdana" w:hAnsi="Verdana"/>
          <w:color w:val="000000" w:themeColor="text1"/>
        </w:rPr>
        <w:t xml:space="preserve"> C. y</w:t>
      </w:r>
      <w:r w:rsidR="001E48AB" w:rsidRPr="00A12A95">
        <w:rPr>
          <w:rFonts w:ascii="Verdana" w:hAnsi="Verdana"/>
          <w:color w:val="000000" w:themeColor="text1"/>
        </w:rPr>
        <w:t xml:space="preserve"> Ma</w:t>
      </w:r>
      <w:r>
        <w:rPr>
          <w:rFonts w:ascii="Verdana" w:hAnsi="Verdana"/>
          <w:color w:val="000000" w:themeColor="text1"/>
        </w:rPr>
        <w:t>cías</w:t>
      </w:r>
      <w:r w:rsidR="004721FB">
        <w:rPr>
          <w:rFonts w:ascii="Verdana" w:hAnsi="Verdana"/>
          <w:color w:val="000000" w:themeColor="text1"/>
        </w:rPr>
        <w:t>,</w:t>
      </w:r>
      <w:r>
        <w:rPr>
          <w:rFonts w:ascii="Verdana" w:hAnsi="Verdana"/>
          <w:color w:val="000000" w:themeColor="text1"/>
        </w:rPr>
        <w:t xml:space="preserve"> A. (2025). </w:t>
      </w:r>
      <w:r w:rsidR="00693791">
        <w:rPr>
          <w:rFonts w:ascii="Verdana" w:hAnsi="Verdana"/>
          <w:color w:val="000000" w:themeColor="text1"/>
          <w:kern w:val="0"/>
          <w14:ligatures w14:val="none"/>
        </w:rPr>
        <w:t>Suplementación nutricional</w:t>
      </w:r>
      <w:r w:rsidR="001E48AB" w:rsidRPr="00A12A95">
        <w:rPr>
          <w:rFonts w:ascii="Verdana" w:hAnsi="Verdana"/>
          <w:color w:val="000000" w:themeColor="text1"/>
        </w:rPr>
        <w:t xml:space="preserve">. </w:t>
      </w:r>
      <w:r>
        <w:rPr>
          <w:rFonts w:ascii="Verdana" w:hAnsi="Verdana"/>
          <w:i/>
          <w:color w:val="000000" w:themeColor="text1"/>
        </w:rPr>
        <w:t>Alergia A</w:t>
      </w:r>
      <w:r w:rsidR="001E48AB" w:rsidRPr="00A12A95">
        <w:rPr>
          <w:rFonts w:ascii="Verdana" w:hAnsi="Verdana"/>
          <w:i/>
          <w:color w:val="000000" w:themeColor="text1"/>
        </w:rPr>
        <w:t>limentaria</w:t>
      </w:r>
      <w:r w:rsidR="001E48AB" w:rsidRPr="00A12A95">
        <w:rPr>
          <w:rFonts w:ascii="Verdana" w:hAnsi="Verdana"/>
          <w:color w:val="000000" w:themeColor="text1"/>
        </w:rPr>
        <w:t>. Facultad de Medicina-UNAM. [Vínculo]</w:t>
      </w:r>
    </w:p>
    <w:bookmarkEnd w:id="2"/>
    <w:p w14:paraId="448F4912" w14:textId="77777777" w:rsidR="001E48AB" w:rsidRPr="00A12A95" w:rsidRDefault="001E48AB" w:rsidP="00A12A95">
      <w:pPr>
        <w:pBdr>
          <w:top w:val="nil"/>
          <w:left w:val="nil"/>
          <w:bottom w:val="nil"/>
          <w:right w:val="nil"/>
          <w:between w:val="nil"/>
        </w:pBdr>
        <w:spacing w:after="0" w:line="240" w:lineRule="auto"/>
        <w:ind w:right="112"/>
        <w:jc w:val="both"/>
        <w:rPr>
          <w:rFonts w:ascii="Verdana" w:hAnsi="Verdana"/>
          <w:color w:val="FF0000"/>
        </w:rPr>
      </w:pPr>
    </w:p>
    <w:p w14:paraId="47F31619" w14:textId="77777777" w:rsidR="001E48AB" w:rsidRPr="00A12A95" w:rsidRDefault="001E48AB" w:rsidP="00A12A95">
      <w:pPr>
        <w:spacing w:after="0" w:line="240" w:lineRule="auto"/>
        <w:rPr>
          <w:rFonts w:ascii="Verdana" w:hAnsi="Verdana"/>
          <w:b/>
          <w:color w:val="009999"/>
        </w:rPr>
      </w:pPr>
      <w:r w:rsidRPr="00A12A95">
        <w:rPr>
          <w:rFonts w:ascii="Verdana" w:hAnsi="Verdana"/>
          <w:b/>
          <w:color w:val="009999"/>
        </w:rPr>
        <w:br w:type="page"/>
      </w:r>
    </w:p>
    <w:p w14:paraId="4734DE25" w14:textId="77777777" w:rsidR="001E48AB" w:rsidRPr="00A12A95" w:rsidRDefault="001E48AB" w:rsidP="00A12A95">
      <w:pPr>
        <w:pBdr>
          <w:top w:val="nil"/>
          <w:left w:val="nil"/>
          <w:bottom w:val="nil"/>
          <w:right w:val="nil"/>
          <w:between w:val="nil"/>
        </w:pBdr>
        <w:spacing w:after="0" w:line="240" w:lineRule="auto"/>
        <w:ind w:right="112"/>
        <w:jc w:val="both"/>
        <w:rPr>
          <w:rFonts w:ascii="Verdana" w:hAnsi="Verdana"/>
          <w:color w:val="FF0000"/>
        </w:rPr>
      </w:pPr>
    </w:p>
    <w:p w14:paraId="523B1745" w14:textId="6319E48E" w:rsidR="001E48AB" w:rsidRPr="00A12A95" w:rsidRDefault="004157A9" w:rsidP="00A12A95">
      <w:pPr>
        <w:pBdr>
          <w:top w:val="nil"/>
          <w:left w:val="nil"/>
          <w:bottom w:val="nil"/>
          <w:right w:val="nil"/>
          <w:between w:val="nil"/>
        </w:pBdr>
        <w:spacing w:after="0" w:line="240" w:lineRule="auto"/>
        <w:jc w:val="center"/>
        <w:rPr>
          <w:rFonts w:ascii="Verdana" w:hAnsi="Verdana"/>
          <w:b/>
          <w:bCs/>
          <w:color w:val="000000" w:themeColor="text1"/>
        </w:rPr>
      </w:pPr>
      <w:r>
        <w:rPr>
          <w:rFonts w:ascii="Verdana" w:hAnsi="Verdana"/>
          <w:b/>
          <w:bCs/>
          <w:color w:val="000000" w:themeColor="text1"/>
        </w:rPr>
        <w:t>Suplementación nutricional</w:t>
      </w:r>
    </w:p>
    <w:p w14:paraId="3FF88623" w14:textId="77777777" w:rsidR="001E48AB" w:rsidRPr="00A12A95" w:rsidRDefault="001E48AB" w:rsidP="00A12A95">
      <w:pPr>
        <w:pBdr>
          <w:top w:val="nil"/>
          <w:left w:val="nil"/>
          <w:bottom w:val="nil"/>
          <w:right w:val="nil"/>
          <w:between w:val="nil"/>
        </w:pBdr>
        <w:spacing w:after="0" w:line="240" w:lineRule="auto"/>
        <w:jc w:val="center"/>
        <w:rPr>
          <w:rFonts w:ascii="Verdana" w:hAnsi="Verdana"/>
          <w:b/>
          <w:bCs/>
          <w:color w:val="000000" w:themeColor="text1"/>
        </w:rPr>
      </w:pPr>
    </w:p>
    <w:p w14:paraId="3C3EBEE9"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Material del curso a distancia</w:t>
      </w:r>
    </w:p>
    <w:p w14:paraId="4E2ED473" w14:textId="77777777" w:rsidR="001E48AB" w:rsidRPr="00A12A95" w:rsidRDefault="001E48AB" w:rsidP="00A12A95">
      <w:pPr>
        <w:pBdr>
          <w:top w:val="nil"/>
          <w:left w:val="nil"/>
          <w:bottom w:val="nil"/>
          <w:right w:val="nil"/>
          <w:between w:val="nil"/>
        </w:pBdr>
        <w:spacing w:after="0" w:line="240" w:lineRule="auto"/>
        <w:jc w:val="center"/>
        <w:rPr>
          <w:rFonts w:ascii="Verdana" w:hAnsi="Verdana"/>
          <w:b/>
          <w:bCs/>
          <w:color w:val="000000" w:themeColor="text1"/>
        </w:rPr>
      </w:pPr>
      <w:r w:rsidRPr="00A12A95">
        <w:rPr>
          <w:rFonts w:ascii="Verdana" w:hAnsi="Verdana"/>
          <w:b/>
          <w:bCs/>
          <w:color w:val="000000" w:themeColor="text1"/>
        </w:rPr>
        <w:t>Alergia Alimentaria</w:t>
      </w:r>
    </w:p>
    <w:p w14:paraId="75991784" w14:textId="77777777" w:rsidR="001E48AB" w:rsidRPr="00A12A95" w:rsidRDefault="001E48AB" w:rsidP="00A12A95">
      <w:pPr>
        <w:pBdr>
          <w:top w:val="nil"/>
          <w:left w:val="nil"/>
          <w:bottom w:val="nil"/>
          <w:right w:val="nil"/>
          <w:between w:val="nil"/>
        </w:pBdr>
        <w:spacing w:after="0" w:line="240" w:lineRule="auto"/>
        <w:jc w:val="center"/>
        <w:rPr>
          <w:rFonts w:ascii="Verdana" w:hAnsi="Verdana"/>
          <w:b/>
          <w:bCs/>
          <w:color w:val="000000" w:themeColor="text1"/>
        </w:rPr>
      </w:pPr>
    </w:p>
    <w:p w14:paraId="0D2817B2"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Secretaría de Universidad Abierta y Educación a Distancia</w:t>
      </w:r>
    </w:p>
    <w:p w14:paraId="5621BB24"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de la Facultad de Medicina, UNAM</w:t>
      </w:r>
    </w:p>
    <w:p w14:paraId="671525BF"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p>
    <w:p w14:paraId="31561024" w14:textId="03EF039C"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w:t>
      </w:r>
      <w:r w:rsidR="00635E23">
        <w:rPr>
          <w:rFonts w:ascii="Verdana" w:hAnsi="Verdana"/>
          <w:color w:val="000000" w:themeColor="text1"/>
        </w:rPr>
        <w:t xml:space="preserve"> </w:t>
      </w:r>
      <w:r w:rsidRPr="00A12A95">
        <w:rPr>
          <w:rFonts w:ascii="Verdana" w:hAnsi="Verdana"/>
          <w:color w:val="000000" w:themeColor="text1"/>
        </w:rPr>
        <w:t>Primera edición, 2025</w:t>
      </w:r>
    </w:p>
    <w:p w14:paraId="4DB6034E"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p>
    <w:p w14:paraId="5AA99316" w14:textId="77777777" w:rsidR="001E48AB" w:rsidRPr="00A12A95" w:rsidRDefault="001E48AB" w:rsidP="00A12A95">
      <w:pPr>
        <w:pBdr>
          <w:top w:val="nil"/>
          <w:left w:val="nil"/>
          <w:bottom w:val="nil"/>
          <w:right w:val="nil"/>
          <w:between w:val="nil"/>
        </w:pBdr>
        <w:spacing w:after="0" w:line="240" w:lineRule="auto"/>
        <w:jc w:val="center"/>
        <w:rPr>
          <w:rFonts w:ascii="Verdana" w:hAnsi="Verdana"/>
          <w:b/>
          <w:bCs/>
          <w:color w:val="000000" w:themeColor="text1"/>
        </w:rPr>
      </w:pPr>
      <w:r w:rsidRPr="00A12A95">
        <w:rPr>
          <w:rFonts w:ascii="Verdana" w:hAnsi="Verdana"/>
          <w:b/>
          <w:bCs/>
          <w:color w:val="000000" w:themeColor="text1"/>
        </w:rPr>
        <w:t>Derechos reservados</w:t>
      </w:r>
    </w:p>
    <w:p w14:paraId="367CA555"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p>
    <w:p w14:paraId="66DF8EC2"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Universidad Nacional Autónoma de México</w:t>
      </w:r>
    </w:p>
    <w:p w14:paraId="2974A35C"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Facultad de Medicina</w:t>
      </w:r>
    </w:p>
    <w:p w14:paraId="7AABD610"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Ciudad Universitaria, Coyoacán</w:t>
      </w:r>
    </w:p>
    <w:p w14:paraId="2D401541" w14:textId="1AF4E341" w:rsidR="001E48AB" w:rsidRPr="00A12A95" w:rsidRDefault="00635E23" w:rsidP="00A12A95">
      <w:pPr>
        <w:pBdr>
          <w:top w:val="nil"/>
          <w:left w:val="nil"/>
          <w:bottom w:val="nil"/>
          <w:right w:val="nil"/>
          <w:between w:val="nil"/>
        </w:pBdr>
        <w:spacing w:after="0" w:line="240" w:lineRule="auto"/>
        <w:jc w:val="center"/>
        <w:rPr>
          <w:rFonts w:ascii="Verdana" w:hAnsi="Verdana"/>
          <w:color w:val="000000" w:themeColor="text1"/>
        </w:rPr>
      </w:pPr>
      <w:r>
        <w:rPr>
          <w:rFonts w:ascii="Verdana" w:hAnsi="Verdana"/>
          <w:color w:val="000000" w:themeColor="text1"/>
        </w:rPr>
        <w:t xml:space="preserve">C. P. </w:t>
      </w:r>
      <w:r w:rsidR="001E48AB" w:rsidRPr="00A12A95">
        <w:rPr>
          <w:rFonts w:ascii="Verdana" w:hAnsi="Verdana"/>
          <w:color w:val="000000" w:themeColor="text1"/>
        </w:rPr>
        <w:t xml:space="preserve">04510, Ciudad de México, México </w:t>
      </w:r>
    </w:p>
    <w:p w14:paraId="0E7C38C1"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p>
    <w:p w14:paraId="4E9A0B4B"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 xml:space="preserve">Registro de derechos de autor: </w:t>
      </w:r>
    </w:p>
    <w:p w14:paraId="06B02B85"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p>
    <w:p w14:paraId="2F8236AE"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Prohibida su reproducción total o parcial por cualquier medio sin la autorización escrita del titular de los derechos patrimoniales.</w:t>
      </w:r>
    </w:p>
    <w:p w14:paraId="31786EE1"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p>
    <w:p w14:paraId="74427405" w14:textId="77777777" w:rsidR="001E48AB" w:rsidRPr="00A12A95" w:rsidRDefault="001E48AB" w:rsidP="00A12A95">
      <w:pPr>
        <w:pBdr>
          <w:top w:val="nil"/>
          <w:left w:val="nil"/>
          <w:bottom w:val="nil"/>
          <w:right w:val="nil"/>
          <w:between w:val="nil"/>
        </w:pBdr>
        <w:spacing w:after="0" w:line="240" w:lineRule="auto"/>
        <w:jc w:val="center"/>
        <w:rPr>
          <w:rFonts w:ascii="Verdana" w:hAnsi="Verdana"/>
          <w:color w:val="000000" w:themeColor="text1"/>
        </w:rPr>
      </w:pPr>
      <w:r w:rsidRPr="00A12A95">
        <w:rPr>
          <w:rFonts w:ascii="Verdana" w:hAnsi="Verdana"/>
          <w:color w:val="000000" w:themeColor="text1"/>
        </w:rPr>
        <w:t>Hecho en México</w:t>
      </w:r>
    </w:p>
    <w:p w14:paraId="3469CC31" w14:textId="77777777" w:rsidR="001E48AB" w:rsidRPr="00A12A95" w:rsidRDefault="001E48AB" w:rsidP="00A12A95">
      <w:pPr>
        <w:spacing w:after="0" w:line="240" w:lineRule="auto"/>
        <w:jc w:val="both"/>
        <w:rPr>
          <w:rFonts w:ascii="Verdana" w:hAnsi="Verdana"/>
        </w:rPr>
      </w:pPr>
    </w:p>
    <w:p w14:paraId="4B4CE8C4" w14:textId="77777777" w:rsidR="001E48AB" w:rsidRPr="00A12A95" w:rsidRDefault="001E48AB" w:rsidP="00A12A95">
      <w:pPr>
        <w:shd w:val="clear" w:color="auto" w:fill="FFFFFF"/>
        <w:spacing w:after="0" w:line="240" w:lineRule="auto"/>
        <w:jc w:val="both"/>
        <w:rPr>
          <w:rFonts w:ascii="Verdana" w:eastAsia="Times New Roman" w:hAnsi="Verdana" w:cs="Times New Roman"/>
          <w:color w:val="222222"/>
          <w:kern w:val="0"/>
          <w:lang w:eastAsia="es-MX"/>
          <w14:ligatures w14:val="none"/>
        </w:rPr>
      </w:pPr>
    </w:p>
    <w:p w14:paraId="1AD5C936" w14:textId="77777777" w:rsidR="00F86D1D" w:rsidRPr="00A12A95" w:rsidRDefault="00F86D1D" w:rsidP="00A12A95">
      <w:pPr>
        <w:spacing w:after="0" w:line="240" w:lineRule="auto"/>
        <w:jc w:val="both"/>
        <w:rPr>
          <w:rFonts w:ascii="Verdana" w:hAnsi="Verdana"/>
          <w:lang w:val="en-US"/>
        </w:rPr>
      </w:pPr>
    </w:p>
    <w:sectPr w:rsidR="00F86D1D" w:rsidRPr="00A12A95">
      <w:pgSz w:w="12240" w:h="15840"/>
      <w:pgMar w:top="1417" w:right="1701" w:bottom="1417" w:left="1701"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9A3629" w16cex:dateUtc="2025-04-04T16:42:00Z"/>
  <w16cex:commentExtensible w16cex:durableId="74A67F9B" w16cex:dateUtc="2025-04-07T16:10:00Z"/>
  <w16cex:commentExtensible w16cex:durableId="2B67E261" w16cex:dateUtc="2025-04-07T16:11:00Z"/>
  <w16cex:commentExtensible w16cex:durableId="5FF9D11D" w16cex:dateUtc="2025-04-07T16:15:00Z"/>
  <w16cex:commentExtensible w16cex:durableId="6A631578" w16cex:dateUtc="2025-04-07T16:52:00Z"/>
  <w16cex:commentExtensible w16cex:durableId="540005C8" w16cex:dateUtc="2025-04-07T16:17:00Z"/>
  <w16cex:commentExtensible w16cex:durableId="36A467A6" w16cex:dateUtc="2025-04-07T16:17:00Z"/>
  <w16cex:commentExtensible w16cex:durableId="4F27615F" w16cex:dateUtc="2025-04-07T16:20:00Z"/>
  <w16cex:commentExtensible w16cex:durableId="2B9A791E" w16cex:dateUtc="2025-04-04T21:28:00Z"/>
  <w16cex:commentExtensible w16cex:durableId="4576A881" w16cex:dateUtc="2025-04-07T16: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CD82A4" w16cid:durableId="2B9A3629"/>
  <w16cid:commentId w16cid:paraId="3FDDD702" w16cid:durableId="74A67F9B"/>
  <w16cid:commentId w16cid:paraId="25A9B261" w16cid:durableId="2B9A6A73"/>
  <w16cid:commentId w16cid:paraId="33E27C25" w16cid:durableId="2B67E261"/>
  <w16cid:commentId w16cid:paraId="37E0D65F" w16cid:durableId="2B9A6A74"/>
  <w16cid:commentId w16cid:paraId="2A44176C" w16cid:durableId="5FF9D11D"/>
  <w16cid:commentId w16cid:paraId="0B6388FB" w16cid:durableId="2B9A6A75"/>
  <w16cid:commentId w16cid:paraId="4D92DD01" w16cid:durableId="6A631578"/>
  <w16cid:commentId w16cid:paraId="3B584123" w16cid:durableId="2B9A6A76"/>
  <w16cid:commentId w16cid:paraId="0F06FB48" w16cid:durableId="540005C8"/>
  <w16cid:commentId w16cid:paraId="66C8AFBC" w16cid:durableId="2B9A6A77"/>
  <w16cid:commentId w16cid:paraId="5C9CD126" w16cid:durableId="36A467A6"/>
  <w16cid:commentId w16cid:paraId="4440E608" w16cid:durableId="2B9A6A78"/>
  <w16cid:commentId w16cid:paraId="29989A9B" w16cid:durableId="4F27615F"/>
  <w16cid:commentId w16cid:paraId="52139747" w16cid:durableId="2B9A791E"/>
  <w16cid:commentId w16cid:paraId="4A4F3242" w16cid:durableId="4576A8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auto"/>
    <w:pitch w:val="variable"/>
    <w:sig w:usb0="A10006FF" w:usb1="4000205B" w:usb2="0000001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Arial">
    <w:panose1 w:val="020B0604020202020204"/>
    <w:charset w:val="00"/>
    <w:family w:val="auto"/>
    <w:pitch w:val="variable"/>
    <w:sig w:usb0="E0002AFF" w:usb1="C0007843" w:usb2="00000009" w:usb3="00000000" w:csb0="000001FF" w:csb1="00000000"/>
  </w:font>
  <w:font w:name="Segoe UI Symbol">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91385"/>
    <w:multiLevelType w:val="hybridMultilevel"/>
    <w:tmpl w:val="28CC73EA"/>
    <w:lvl w:ilvl="0" w:tplc="3C70DFA8">
      <w:start w:val="1"/>
      <w:numFmt w:val="bullet"/>
      <w:lvlText w:val="•"/>
      <w:lvlJc w:val="left"/>
      <w:pPr>
        <w:tabs>
          <w:tab w:val="num" w:pos="720"/>
        </w:tabs>
        <w:ind w:left="720" w:hanging="360"/>
      </w:pPr>
      <w:rPr>
        <w:rFonts w:ascii="Verdana" w:hAnsi="Verdana" w:hint="default"/>
      </w:rPr>
    </w:lvl>
    <w:lvl w:ilvl="1" w:tplc="BBC27530" w:tentative="1">
      <w:start w:val="1"/>
      <w:numFmt w:val="bullet"/>
      <w:lvlText w:val="•"/>
      <w:lvlJc w:val="left"/>
      <w:pPr>
        <w:tabs>
          <w:tab w:val="num" w:pos="1440"/>
        </w:tabs>
        <w:ind w:left="1440" w:hanging="360"/>
      </w:pPr>
      <w:rPr>
        <w:rFonts w:ascii="Verdana" w:hAnsi="Verdana" w:hint="default"/>
      </w:rPr>
    </w:lvl>
    <w:lvl w:ilvl="2" w:tplc="44140492" w:tentative="1">
      <w:start w:val="1"/>
      <w:numFmt w:val="bullet"/>
      <w:lvlText w:val="•"/>
      <w:lvlJc w:val="left"/>
      <w:pPr>
        <w:tabs>
          <w:tab w:val="num" w:pos="2160"/>
        </w:tabs>
        <w:ind w:left="2160" w:hanging="360"/>
      </w:pPr>
      <w:rPr>
        <w:rFonts w:ascii="Verdana" w:hAnsi="Verdana" w:hint="default"/>
      </w:rPr>
    </w:lvl>
    <w:lvl w:ilvl="3" w:tplc="95C8AC68" w:tentative="1">
      <w:start w:val="1"/>
      <w:numFmt w:val="bullet"/>
      <w:lvlText w:val="•"/>
      <w:lvlJc w:val="left"/>
      <w:pPr>
        <w:tabs>
          <w:tab w:val="num" w:pos="2880"/>
        </w:tabs>
        <w:ind w:left="2880" w:hanging="360"/>
      </w:pPr>
      <w:rPr>
        <w:rFonts w:ascii="Verdana" w:hAnsi="Verdana" w:hint="default"/>
      </w:rPr>
    </w:lvl>
    <w:lvl w:ilvl="4" w:tplc="9C1E98F2" w:tentative="1">
      <w:start w:val="1"/>
      <w:numFmt w:val="bullet"/>
      <w:lvlText w:val="•"/>
      <w:lvlJc w:val="left"/>
      <w:pPr>
        <w:tabs>
          <w:tab w:val="num" w:pos="3600"/>
        </w:tabs>
        <w:ind w:left="3600" w:hanging="360"/>
      </w:pPr>
      <w:rPr>
        <w:rFonts w:ascii="Verdana" w:hAnsi="Verdana" w:hint="default"/>
      </w:rPr>
    </w:lvl>
    <w:lvl w:ilvl="5" w:tplc="1F2AF886" w:tentative="1">
      <w:start w:val="1"/>
      <w:numFmt w:val="bullet"/>
      <w:lvlText w:val="•"/>
      <w:lvlJc w:val="left"/>
      <w:pPr>
        <w:tabs>
          <w:tab w:val="num" w:pos="4320"/>
        </w:tabs>
        <w:ind w:left="4320" w:hanging="360"/>
      </w:pPr>
      <w:rPr>
        <w:rFonts w:ascii="Verdana" w:hAnsi="Verdana" w:hint="default"/>
      </w:rPr>
    </w:lvl>
    <w:lvl w:ilvl="6" w:tplc="B4000892" w:tentative="1">
      <w:start w:val="1"/>
      <w:numFmt w:val="bullet"/>
      <w:lvlText w:val="•"/>
      <w:lvlJc w:val="left"/>
      <w:pPr>
        <w:tabs>
          <w:tab w:val="num" w:pos="5040"/>
        </w:tabs>
        <w:ind w:left="5040" w:hanging="360"/>
      </w:pPr>
      <w:rPr>
        <w:rFonts w:ascii="Verdana" w:hAnsi="Verdana" w:hint="default"/>
      </w:rPr>
    </w:lvl>
    <w:lvl w:ilvl="7" w:tplc="468AACFA" w:tentative="1">
      <w:start w:val="1"/>
      <w:numFmt w:val="bullet"/>
      <w:lvlText w:val="•"/>
      <w:lvlJc w:val="left"/>
      <w:pPr>
        <w:tabs>
          <w:tab w:val="num" w:pos="5760"/>
        </w:tabs>
        <w:ind w:left="5760" w:hanging="360"/>
      </w:pPr>
      <w:rPr>
        <w:rFonts w:ascii="Verdana" w:hAnsi="Verdana" w:hint="default"/>
      </w:rPr>
    </w:lvl>
    <w:lvl w:ilvl="8" w:tplc="7B6A06A2" w:tentative="1">
      <w:start w:val="1"/>
      <w:numFmt w:val="bullet"/>
      <w:lvlText w:val="•"/>
      <w:lvlJc w:val="left"/>
      <w:pPr>
        <w:tabs>
          <w:tab w:val="num" w:pos="6480"/>
        </w:tabs>
        <w:ind w:left="6480" w:hanging="360"/>
      </w:pPr>
      <w:rPr>
        <w:rFonts w:ascii="Verdana" w:hAnsi="Verdana" w:hint="default"/>
      </w:rPr>
    </w:lvl>
  </w:abstractNum>
  <w:abstractNum w:abstractNumId="1">
    <w:nsid w:val="157C7778"/>
    <w:multiLevelType w:val="hybridMultilevel"/>
    <w:tmpl w:val="F43EB1C2"/>
    <w:lvl w:ilvl="0" w:tplc="D2F46734">
      <w:start w:val="1"/>
      <w:numFmt w:val="bullet"/>
      <w:lvlText w:val="•"/>
      <w:lvlJc w:val="left"/>
      <w:pPr>
        <w:tabs>
          <w:tab w:val="num" w:pos="720"/>
        </w:tabs>
        <w:ind w:left="720" w:hanging="360"/>
      </w:pPr>
      <w:rPr>
        <w:rFonts w:ascii="Verdana" w:hAnsi="Verdana" w:hint="default"/>
      </w:rPr>
    </w:lvl>
    <w:lvl w:ilvl="1" w:tplc="A56C97FC" w:tentative="1">
      <w:start w:val="1"/>
      <w:numFmt w:val="bullet"/>
      <w:lvlText w:val="•"/>
      <w:lvlJc w:val="left"/>
      <w:pPr>
        <w:tabs>
          <w:tab w:val="num" w:pos="1440"/>
        </w:tabs>
        <w:ind w:left="1440" w:hanging="360"/>
      </w:pPr>
      <w:rPr>
        <w:rFonts w:ascii="Verdana" w:hAnsi="Verdana" w:hint="default"/>
      </w:rPr>
    </w:lvl>
    <w:lvl w:ilvl="2" w:tplc="0240CE2E" w:tentative="1">
      <w:start w:val="1"/>
      <w:numFmt w:val="bullet"/>
      <w:lvlText w:val="•"/>
      <w:lvlJc w:val="left"/>
      <w:pPr>
        <w:tabs>
          <w:tab w:val="num" w:pos="2160"/>
        </w:tabs>
        <w:ind w:left="2160" w:hanging="360"/>
      </w:pPr>
      <w:rPr>
        <w:rFonts w:ascii="Verdana" w:hAnsi="Verdana" w:hint="default"/>
      </w:rPr>
    </w:lvl>
    <w:lvl w:ilvl="3" w:tplc="5B0C5C38" w:tentative="1">
      <w:start w:val="1"/>
      <w:numFmt w:val="bullet"/>
      <w:lvlText w:val="•"/>
      <w:lvlJc w:val="left"/>
      <w:pPr>
        <w:tabs>
          <w:tab w:val="num" w:pos="2880"/>
        </w:tabs>
        <w:ind w:left="2880" w:hanging="360"/>
      </w:pPr>
      <w:rPr>
        <w:rFonts w:ascii="Verdana" w:hAnsi="Verdana" w:hint="default"/>
      </w:rPr>
    </w:lvl>
    <w:lvl w:ilvl="4" w:tplc="37AAE10C" w:tentative="1">
      <w:start w:val="1"/>
      <w:numFmt w:val="bullet"/>
      <w:lvlText w:val="•"/>
      <w:lvlJc w:val="left"/>
      <w:pPr>
        <w:tabs>
          <w:tab w:val="num" w:pos="3600"/>
        </w:tabs>
        <w:ind w:left="3600" w:hanging="360"/>
      </w:pPr>
      <w:rPr>
        <w:rFonts w:ascii="Verdana" w:hAnsi="Verdana" w:hint="default"/>
      </w:rPr>
    </w:lvl>
    <w:lvl w:ilvl="5" w:tplc="32681E0C" w:tentative="1">
      <w:start w:val="1"/>
      <w:numFmt w:val="bullet"/>
      <w:lvlText w:val="•"/>
      <w:lvlJc w:val="left"/>
      <w:pPr>
        <w:tabs>
          <w:tab w:val="num" w:pos="4320"/>
        </w:tabs>
        <w:ind w:left="4320" w:hanging="360"/>
      </w:pPr>
      <w:rPr>
        <w:rFonts w:ascii="Verdana" w:hAnsi="Verdana" w:hint="default"/>
      </w:rPr>
    </w:lvl>
    <w:lvl w:ilvl="6" w:tplc="23362730" w:tentative="1">
      <w:start w:val="1"/>
      <w:numFmt w:val="bullet"/>
      <w:lvlText w:val="•"/>
      <w:lvlJc w:val="left"/>
      <w:pPr>
        <w:tabs>
          <w:tab w:val="num" w:pos="5040"/>
        </w:tabs>
        <w:ind w:left="5040" w:hanging="360"/>
      </w:pPr>
      <w:rPr>
        <w:rFonts w:ascii="Verdana" w:hAnsi="Verdana" w:hint="default"/>
      </w:rPr>
    </w:lvl>
    <w:lvl w:ilvl="7" w:tplc="B72EDE7A" w:tentative="1">
      <w:start w:val="1"/>
      <w:numFmt w:val="bullet"/>
      <w:lvlText w:val="•"/>
      <w:lvlJc w:val="left"/>
      <w:pPr>
        <w:tabs>
          <w:tab w:val="num" w:pos="5760"/>
        </w:tabs>
        <w:ind w:left="5760" w:hanging="360"/>
      </w:pPr>
      <w:rPr>
        <w:rFonts w:ascii="Verdana" w:hAnsi="Verdana" w:hint="default"/>
      </w:rPr>
    </w:lvl>
    <w:lvl w:ilvl="8" w:tplc="6C2AE4FA" w:tentative="1">
      <w:start w:val="1"/>
      <w:numFmt w:val="bullet"/>
      <w:lvlText w:val="•"/>
      <w:lvlJc w:val="left"/>
      <w:pPr>
        <w:tabs>
          <w:tab w:val="num" w:pos="6480"/>
        </w:tabs>
        <w:ind w:left="6480" w:hanging="360"/>
      </w:pPr>
      <w:rPr>
        <w:rFonts w:ascii="Verdana" w:hAnsi="Verdana" w:hint="default"/>
      </w:rPr>
    </w:lvl>
  </w:abstractNum>
  <w:abstractNum w:abstractNumId="2">
    <w:nsid w:val="48E23F89"/>
    <w:multiLevelType w:val="hybridMultilevel"/>
    <w:tmpl w:val="4B4E5676"/>
    <w:lvl w:ilvl="0" w:tplc="82CC4262">
      <w:start w:val="1"/>
      <w:numFmt w:val="bullet"/>
      <w:lvlText w:val="•"/>
      <w:lvlJc w:val="left"/>
      <w:pPr>
        <w:tabs>
          <w:tab w:val="num" w:pos="720"/>
        </w:tabs>
        <w:ind w:left="720" w:hanging="360"/>
      </w:pPr>
      <w:rPr>
        <w:rFonts w:ascii="Verdana" w:hAnsi="Verdana" w:hint="default"/>
      </w:rPr>
    </w:lvl>
    <w:lvl w:ilvl="1" w:tplc="18248E12" w:tentative="1">
      <w:start w:val="1"/>
      <w:numFmt w:val="bullet"/>
      <w:lvlText w:val="•"/>
      <w:lvlJc w:val="left"/>
      <w:pPr>
        <w:tabs>
          <w:tab w:val="num" w:pos="1440"/>
        </w:tabs>
        <w:ind w:left="1440" w:hanging="360"/>
      </w:pPr>
      <w:rPr>
        <w:rFonts w:ascii="Verdana" w:hAnsi="Verdana" w:hint="default"/>
      </w:rPr>
    </w:lvl>
    <w:lvl w:ilvl="2" w:tplc="D0F04060" w:tentative="1">
      <w:start w:val="1"/>
      <w:numFmt w:val="bullet"/>
      <w:lvlText w:val="•"/>
      <w:lvlJc w:val="left"/>
      <w:pPr>
        <w:tabs>
          <w:tab w:val="num" w:pos="2160"/>
        </w:tabs>
        <w:ind w:left="2160" w:hanging="360"/>
      </w:pPr>
      <w:rPr>
        <w:rFonts w:ascii="Verdana" w:hAnsi="Verdana" w:hint="default"/>
      </w:rPr>
    </w:lvl>
    <w:lvl w:ilvl="3" w:tplc="318882D6" w:tentative="1">
      <w:start w:val="1"/>
      <w:numFmt w:val="bullet"/>
      <w:lvlText w:val="•"/>
      <w:lvlJc w:val="left"/>
      <w:pPr>
        <w:tabs>
          <w:tab w:val="num" w:pos="2880"/>
        </w:tabs>
        <w:ind w:left="2880" w:hanging="360"/>
      </w:pPr>
      <w:rPr>
        <w:rFonts w:ascii="Verdana" w:hAnsi="Verdana" w:hint="default"/>
      </w:rPr>
    </w:lvl>
    <w:lvl w:ilvl="4" w:tplc="B39AAB8A" w:tentative="1">
      <w:start w:val="1"/>
      <w:numFmt w:val="bullet"/>
      <w:lvlText w:val="•"/>
      <w:lvlJc w:val="left"/>
      <w:pPr>
        <w:tabs>
          <w:tab w:val="num" w:pos="3600"/>
        </w:tabs>
        <w:ind w:left="3600" w:hanging="360"/>
      </w:pPr>
      <w:rPr>
        <w:rFonts w:ascii="Verdana" w:hAnsi="Verdana" w:hint="default"/>
      </w:rPr>
    </w:lvl>
    <w:lvl w:ilvl="5" w:tplc="69E02DB2" w:tentative="1">
      <w:start w:val="1"/>
      <w:numFmt w:val="bullet"/>
      <w:lvlText w:val="•"/>
      <w:lvlJc w:val="left"/>
      <w:pPr>
        <w:tabs>
          <w:tab w:val="num" w:pos="4320"/>
        </w:tabs>
        <w:ind w:left="4320" w:hanging="360"/>
      </w:pPr>
      <w:rPr>
        <w:rFonts w:ascii="Verdana" w:hAnsi="Verdana" w:hint="default"/>
      </w:rPr>
    </w:lvl>
    <w:lvl w:ilvl="6" w:tplc="5A027402" w:tentative="1">
      <w:start w:val="1"/>
      <w:numFmt w:val="bullet"/>
      <w:lvlText w:val="•"/>
      <w:lvlJc w:val="left"/>
      <w:pPr>
        <w:tabs>
          <w:tab w:val="num" w:pos="5040"/>
        </w:tabs>
        <w:ind w:left="5040" w:hanging="360"/>
      </w:pPr>
      <w:rPr>
        <w:rFonts w:ascii="Verdana" w:hAnsi="Verdana" w:hint="default"/>
      </w:rPr>
    </w:lvl>
    <w:lvl w:ilvl="7" w:tplc="F2AC35CC" w:tentative="1">
      <w:start w:val="1"/>
      <w:numFmt w:val="bullet"/>
      <w:lvlText w:val="•"/>
      <w:lvlJc w:val="left"/>
      <w:pPr>
        <w:tabs>
          <w:tab w:val="num" w:pos="5760"/>
        </w:tabs>
        <w:ind w:left="5760" w:hanging="360"/>
      </w:pPr>
      <w:rPr>
        <w:rFonts w:ascii="Verdana" w:hAnsi="Verdana" w:hint="default"/>
      </w:rPr>
    </w:lvl>
    <w:lvl w:ilvl="8" w:tplc="423E9E30" w:tentative="1">
      <w:start w:val="1"/>
      <w:numFmt w:val="bullet"/>
      <w:lvlText w:val="•"/>
      <w:lvlJc w:val="left"/>
      <w:pPr>
        <w:tabs>
          <w:tab w:val="num" w:pos="6480"/>
        </w:tabs>
        <w:ind w:left="6480" w:hanging="360"/>
      </w:pPr>
      <w:rPr>
        <w:rFonts w:ascii="Verdana" w:hAnsi="Verdana" w:hint="default"/>
      </w:rPr>
    </w:lvl>
  </w:abstractNum>
  <w:abstractNum w:abstractNumId="3">
    <w:nsid w:val="57A105BA"/>
    <w:multiLevelType w:val="hybridMultilevel"/>
    <w:tmpl w:val="BED0C3A8"/>
    <w:lvl w:ilvl="0" w:tplc="AD5C5916">
      <w:start w:val="1"/>
      <w:numFmt w:val="bullet"/>
      <w:lvlText w:val="•"/>
      <w:lvlJc w:val="left"/>
      <w:pPr>
        <w:tabs>
          <w:tab w:val="num" w:pos="720"/>
        </w:tabs>
        <w:ind w:left="720" w:hanging="360"/>
      </w:pPr>
      <w:rPr>
        <w:rFonts w:ascii="Verdana" w:hAnsi="Verdana" w:hint="default"/>
      </w:rPr>
    </w:lvl>
    <w:lvl w:ilvl="1" w:tplc="1B6ED530" w:tentative="1">
      <w:start w:val="1"/>
      <w:numFmt w:val="bullet"/>
      <w:lvlText w:val="•"/>
      <w:lvlJc w:val="left"/>
      <w:pPr>
        <w:tabs>
          <w:tab w:val="num" w:pos="1440"/>
        </w:tabs>
        <w:ind w:left="1440" w:hanging="360"/>
      </w:pPr>
      <w:rPr>
        <w:rFonts w:ascii="Verdana" w:hAnsi="Verdana" w:hint="default"/>
      </w:rPr>
    </w:lvl>
    <w:lvl w:ilvl="2" w:tplc="1A3026E8" w:tentative="1">
      <w:start w:val="1"/>
      <w:numFmt w:val="bullet"/>
      <w:lvlText w:val="•"/>
      <w:lvlJc w:val="left"/>
      <w:pPr>
        <w:tabs>
          <w:tab w:val="num" w:pos="2160"/>
        </w:tabs>
        <w:ind w:left="2160" w:hanging="360"/>
      </w:pPr>
      <w:rPr>
        <w:rFonts w:ascii="Verdana" w:hAnsi="Verdana" w:hint="default"/>
      </w:rPr>
    </w:lvl>
    <w:lvl w:ilvl="3" w:tplc="0B2839B4" w:tentative="1">
      <w:start w:val="1"/>
      <w:numFmt w:val="bullet"/>
      <w:lvlText w:val="•"/>
      <w:lvlJc w:val="left"/>
      <w:pPr>
        <w:tabs>
          <w:tab w:val="num" w:pos="2880"/>
        </w:tabs>
        <w:ind w:left="2880" w:hanging="360"/>
      </w:pPr>
      <w:rPr>
        <w:rFonts w:ascii="Verdana" w:hAnsi="Verdana" w:hint="default"/>
      </w:rPr>
    </w:lvl>
    <w:lvl w:ilvl="4" w:tplc="0C546B3A" w:tentative="1">
      <w:start w:val="1"/>
      <w:numFmt w:val="bullet"/>
      <w:lvlText w:val="•"/>
      <w:lvlJc w:val="left"/>
      <w:pPr>
        <w:tabs>
          <w:tab w:val="num" w:pos="3600"/>
        </w:tabs>
        <w:ind w:left="3600" w:hanging="360"/>
      </w:pPr>
      <w:rPr>
        <w:rFonts w:ascii="Verdana" w:hAnsi="Verdana" w:hint="default"/>
      </w:rPr>
    </w:lvl>
    <w:lvl w:ilvl="5" w:tplc="1D92DE54" w:tentative="1">
      <w:start w:val="1"/>
      <w:numFmt w:val="bullet"/>
      <w:lvlText w:val="•"/>
      <w:lvlJc w:val="left"/>
      <w:pPr>
        <w:tabs>
          <w:tab w:val="num" w:pos="4320"/>
        </w:tabs>
        <w:ind w:left="4320" w:hanging="360"/>
      </w:pPr>
      <w:rPr>
        <w:rFonts w:ascii="Verdana" w:hAnsi="Verdana" w:hint="default"/>
      </w:rPr>
    </w:lvl>
    <w:lvl w:ilvl="6" w:tplc="C93EF808" w:tentative="1">
      <w:start w:val="1"/>
      <w:numFmt w:val="bullet"/>
      <w:lvlText w:val="•"/>
      <w:lvlJc w:val="left"/>
      <w:pPr>
        <w:tabs>
          <w:tab w:val="num" w:pos="5040"/>
        </w:tabs>
        <w:ind w:left="5040" w:hanging="360"/>
      </w:pPr>
      <w:rPr>
        <w:rFonts w:ascii="Verdana" w:hAnsi="Verdana" w:hint="default"/>
      </w:rPr>
    </w:lvl>
    <w:lvl w:ilvl="7" w:tplc="FA1000C4" w:tentative="1">
      <w:start w:val="1"/>
      <w:numFmt w:val="bullet"/>
      <w:lvlText w:val="•"/>
      <w:lvlJc w:val="left"/>
      <w:pPr>
        <w:tabs>
          <w:tab w:val="num" w:pos="5760"/>
        </w:tabs>
        <w:ind w:left="5760" w:hanging="360"/>
      </w:pPr>
      <w:rPr>
        <w:rFonts w:ascii="Verdana" w:hAnsi="Verdana" w:hint="default"/>
      </w:rPr>
    </w:lvl>
    <w:lvl w:ilvl="8" w:tplc="9FDAE4E0" w:tentative="1">
      <w:start w:val="1"/>
      <w:numFmt w:val="bullet"/>
      <w:lvlText w:val="•"/>
      <w:lvlJc w:val="left"/>
      <w:pPr>
        <w:tabs>
          <w:tab w:val="num" w:pos="6480"/>
        </w:tabs>
        <w:ind w:left="6480" w:hanging="360"/>
      </w:pPr>
      <w:rPr>
        <w:rFonts w:ascii="Verdana" w:hAnsi="Verdana" w:hint="default"/>
      </w:rPr>
    </w:lvl>
  </w:abstractNum>
  <w:abstractNum w:abstractNumId="4">
    <w:nsid w:val="6450186D"/>
    <w:multiLevelType w:val="hybridMultilevel"/>
    <w:tmpl w:val="442810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65CE6426"/>
    <w:multiLevelType w:val="hybridMultilevel"/>
    <w:tmpl w:val="BA084AD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72270E93"/>
    <w:multiLevelType w:val="hybridMultilevel"/>
    <w:tmpl w:val="BF0824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7E5E3609"/>
    <w:multiLevelType w:val="hybridMultilevel"/>
    <w:tmpl w:val="7A1283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3"/>
  </w:num>
  <w:num w:numId="5">
    <w:abstractNumId w:val="2"/>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6D1D"/>
    <w:rsid w:val="000167FD"/>
    <w:rsid w:val="000733CA"/>
    <w:rsid w:val="00075BAC"/>
    <w:rsid w:val="000A0C22"/>
    <w:rsid w:val="000A4ACC"/>
    <w:rsid w:val="000A59BE"/>
    <w:rsid w:val="000C5B6E"/>
    <w:rsid w:val="000C63EF"/>
    <w:rsid w:val="000F7C39"/>
    <w:rsid w:val="001068F0"/>
    <w:rsid w:val="001400D2"/>
    <w:rsid w:val="001416DF"/>
    <w:rsid w:val="0018444D"/>
    <w:rsid w:val="00185AFD"/>
    <w:rsid w:val="00191820"/>
    <w:rsid w:val="001C4930"/>
    <w:rsid w:val="001E48AB"/>
    <w:rsid w:val="00255291"/>
    <w:rsid w:val="00263215"/>
    <w:rsid w:val="00266770"/>
    <w:rsid w:val="002B00A7"/>
    <w:rsid w:val="002B6366"/>
    <w:rsid w:val="002B6436"/>
    <w:rsid w:val="002C6F28"/>
    <w:rsid w:val="002E3B18"/>
    <w:rsid w:val="002F2606"/>
    <w:rsid w:val="00303CFA"/>
    <w:rsid w:val="00305832"/>
    <w:rsid w:val="00351342"/>
    <w:rsid w:val="003769F5"/>
    <w:rsid w:val="003B0069"/>
    <w:rsid w:val="003C68DB"/>
    <w:rsid w:val="004157A9"/>
    <w:rsid w:val="004167DC"/>
    <w:rsid w:val="004721FB"/>
    <w:rsid w:val="004933F1"/>
    <w:rsid w:val="004A7CBC"/>
    <w:rsid w:val="004B434E"/>
    <w:rsid w:val="004E5999"/>
    <w:rsid w:val="004E7EEF"/>
    <w:rsid w:val="004F74EC"/>
    <w:rsid w:val="00500600"/>
    <w:rsid w:val="00541432"/>
    <w:rsid w:val="0056749B"/>
    <w:rsid w:val="005802D0"/>
    <w:rsid w:val="005A2468"/>
    <w:rsid w:val="005A2779"/>
    <w:rsid w:val="005E2CB7"/>
    <w:rsid w:val="005F1F07"/>
    <w:rsid w:val="005F53E6"/>
    <w:rsid w:val="00606AC2"/>
    <w:rsid w:val="00635E23"/>
    <w:rsid w:val="0065577D"/>
    <w:rsid w:val="00693791"/>
    <w:rsid w:val="006C11A3"/>
    <w:rsid w:val="006C1477"/>
    <w:rsid w:val="006D39AC"/>
    <w:rsid w:val="006D4989"/>
    <w:rsid w:val="006E5B30"/>
    <w:rsid w:val="006F2467"/>
    <w:rsid w:val="00703149"/>
    <w:rsid w:val="007110C1"/>
    <w:rsid w:val="00724F8B"/>
    <w:rsid w:val="007316A0"/>
    <w:rsid w:val="0073543F"/>
    <w:rsid w:val="00736AE9"/>
    <w:rsid w:val="0074396F"/>
    <w:rsid w:val="00805552"/>
    <w:rsid w:val="008124C5"/>
    <w:rsid w:val="00823145"/>
    <w:rsid w:val="00830554"/>
    <w:rsid w:val="00836833"/>
    <w:rsid w:val="00873F14"/>
    <w:rsid w:val="00875FE7"/>
    <w:rsid w:val="0088262B"/>
    <w:rsid w:val="00883147"/>
    <w:rsid w:val="0088629B"/>
    <w:rsid w:val="00895954"/>
    <w:rsid w:val="00963C6C"/>
    <w:rsid w:val="009765C4"/>
    <w:rsid w:val="009B54AC"/>
    <w:rsid w:val="009D71D3"/>
    <w:rsid w:val="009F254D"/>
    <w:rsid w:val="009F7F9B"/>
    <w:rsid w:val="00A12A95"/>
    <w:rsid w:val="00A638B8"/>
    <w:rsid w:val="00A742D1"/>
    <w:rsid w:val="00AC6685"/>
    <w:rsid w:val="00AF689A"/>
    <w:rsid w:val="00B17A37"/>
    <w:rsid w:val="00B304DF"/>
    <w:rsid w:val="00B73BCC"/>
    <w:rsid w:val="00B83CB9"/>
    <w:rsid w:val="00BC41D6"/>
    <w:rsid w:val="00BF560B"/>
    <w:rsid w:val="00C00329"/>
    <w:rsid w:val="00C46DC0"/>
    <w:rsid w:val="00C548AD"/>
    <w:rsid w:val="00D11675"/>
    <w:rsid w:val="00D34BE9"/>
    <w:rsid w:val="00D42CE0"/>
    <w:rsid w:val="00D45835"/>
    <w:rsid w:val="00D627C3"/>
    <w:rsid w:val="00D7265A"/>
    <w:rsid w:val="00DA716B"/>
    <w:rsid w:val="00DB4CAA"/>
    <w:rsid w:val="00DD260C"/>
    <w:rsid w:val="00DE3C2C"/>
    <w:rsid w:val="00E50414"/>
    <w:rsid w:val="00E70623"/>
    <w:rsid w:val="00E84520"/>
    <w:rsid w:val="00F07949"/>
    <w:rsid w:val="00F264BB"/>
    <w:rsid w:val="00F71B58"/>
    <w:rsid w:val="00F7289E"/>
    <w:rsid w:val="00F84289"/>
    <w:rsid w:val="00F86D1D"/>
    <w:rsid w:val="00FE233F"/>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E109E"/>
  <w15:chartTrackingRefBased/>
  <w15:docId w15:val="{88F7B8FE-3FC6-B840-AF70-E84DCFA41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s-MX" w:eastAsia="ja-JP" w:bidi="ar-SA"/>
        <w14:ligatures w14:val="standardContextual"/>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6D1D"/>
    <w:pPr>
      <w:spacing w:after="160" w:line="259" w:lineRule="auto"/>
    </w:pPr>
    <w:rPr>
      <w:rFonts w:eastAsiaTheme="minorHAnsi"/>
      <w:sz w:val="22"/>
      <w:szCs w:val="22"/>
      <w:lang w:eastAsia="en-US"/>
    </w:rPr>
  </w:style>
  <w:style w:type="paragraph" w:styleId="Ttulo1">
    <w:name w:val="heading 1"/>
    <w:basedOn w:val="Normal"/>
    <w:next w:val="Normal"/>
    <w:link w:val="Ttulo1Car"/>
    <w:uiPriority w:val="9"/>
    <w:qFormat/>
    <w:rsid w:val="00F86D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86D1D"/>
    <w:pPr>
      <w:ind w:left="720"/>
      <w:contextualSpacing/>
    </w:pPr>
  </w:style>
  <w:style w:type="character" w:styleId="Hipervnculo">
    <w:name w:val="Hyperlink"/>
    <w:basedOn w:val="Fuentedeprrafopredeter"/>
    <w:uiPriority w:val="99"/>
    <w:unhideWhenUsed/>
    <w:rsid w:val="00F86D1D"/>
    <w:rPr>
      <w:color w:val="0000FF"/>
      <w:u w:val="single"/>
    </w:rPr>
  </w:style>
  <w:style w:type="character" w:customStyle="1" w:styleId="Ttulo1Car">
    <w:name w:val="Título 1 Car"/>
    <w:basedOn w:val="Fuentedeprrafopredeter"/>
    <w:link w:val="Ttulo1"/>
    <w:uiPriority w:val="9"/>
    <w:rsid w:val="00F86D1D"/>
    <w:rPr>
      <w:rFonts w:asciiTheme="majorHAnsi" w:eastAsiaTheme="majorEastAsia" w:hAnsiTheme="majorHAnsi" w:cstheme="majorBidi"/>
      <w:color w:val="2F5496" w:themeColor="accent1" w:themeShade="BF"/>
      <w:sz w:val="32"/>
      <w:szCs w:val="32"/>
      <w:lang w:eastAsia="en-US"/>
    </w:rPr>
  </w:style>
  <w:style w:type="character" w:customStyle="1" w:styleId="Mencinsinresolver1">
    <w:name w:val="Mención sin resolver1"/>
    <w:basedOn w:val="Fuentedeprrafopredeter"/>
    <w:uiPriority w:val="99"/>
    <w:semiHidden/>
    <w:unhideWhenUsed/>
    <w:rsid w:val="001E48AB"/>
    <w:rPr>
      <w:color w:val="605E5C"/>
      <w:shd w:val="clear" w:color="auto" w:fill="E1DFDD"/>
    </w:rPr>
  </w:style>
  <w:style w:type="table" w:styleId="Tablaconcuadrcula">
    <w:name w:val="Table Grid"/>
    <w:basedOn w:val="Tablanormal"/>
    <w:uiPriority w:val="39"/>
    <w:rsid w:val="005E2CB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decomentario">
    <w:name w:val="annotation reference"/>
    <w:basedOn w:val="Fuentedeprrafopredeter"/>
    <w:uiPriority w:val="99"/>
    <w:semiHidden/>
    <w:unhideWhenUsed/>
    <w:rsid w:val="00875FE7"/>
    <w:rPr>
      <w:sz w:val="16"/>
      <w:szCs w:val="16"/>
    </w:rPr>
  </w:style>
  <w:style w:type="paragraph" w:styleId="Textocomentario">
    <w:name w:val="annotation text"/>
    <w:basedOn w:val="Normal"/>
    <w:link w:val="TextocomentarioCar"/>
    <w:uiPriority w:val="99"/>
    <w:unhideWhenUsed/>
    <w:rsid w:val="00875FE7"/>
    <w:pPr>
      <w:spacing w:line="240" w:lineRule="auto"/>
    </w:pPr>
    <w:rPr>
      <w:sz w:val="20"/>
      <w:szCs w:val="20"/>
    </w:rPr>
  </w:style>
  <w:style w:type="character" w:customStyle="1" w:styleId="TextocomentarioCar">
    <w:name w:val="Texto comentario Car"/>
    <w:basedOn w:val="Fuentedeprrafopredeter"/>
    <w:link w:val="Textocomentario"/>
    <w:uiPriority w:val="99"/>
    <w:rsid w:val="00875FE7"/>
    <w:rPr>
      <w:rFonts w:eastAsiaTheme="minorHAnsi"/>
      <w:sz w:val="20"/>
      <w:szCs w:val="20"/>
      <w:lang w:eastAsia="en-US"/>
    </w:rPr>
  </w:style>
  <w:style w:type="paragraph" w:styleId="Asuntodelcomentario">
    <w:name w:val="annotation subject"/>
    <w:basedOn w:val="Textocomentario"/>
    <w:next w:val="Textocomentario"/>
    <w:link w:val="AsuntodelcomentarioCar"/>
    <w:uiPriority w:val="99"/>
    <w:semiHidden/>
    <w:unhideWhenUsed/>
    <w:rsid w:val="00875FE7"/>
    <w:rPr>
      <w:b/>
      <w:bCs/>
    </w:rPr>
  </w:style>
  <w:style w:type="character" w:customStyle="1" w:styleId="AsuntodelcomentarioCar">
    <w:name w:val="Asunto del comentario Car"/>
    <w:basedOn w:val="TextocomentarioCar"/>
    <w:link w:val="Asuntodelcomentario"/>
    <w:uiPriority w:val="99"/>
    <w:semiHidden/>
    <w:rsid w:val="00875FE7"/>
    <w:rPr>
      <w:rFonts w:eastAsiaTheme="minorHAnsi"/>
      <w:b/>
      <w:bCs/>
      <w:sz w:val="20"/>
      <w:szCs w:val="20"/>
      <w:lang w:eastAsia="en-US"/>
    </w:rPr>
  </w:style>
  <w:style w:type="paragraph" w:styleId="Textodeglobo">
    <w:name w:val="Balloon Text"/>
    <w:basedOn w:val="Normal"/>
    <w:link w:val="TextodegloboCar"/>
    <w:uiPriority w:val="99"/>
    <w:semiHidden/>
    <w:unhideWhenUsed/>
    <w:rsid w:val="001C4930"/>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1C4930"/>
    <w:rPr>
      <w:rFonts w:ascii="Times New Roman" w:eastAsiaTheme="minorHAnsi" w:hAnsi="Times New Roman" w:cs="Times New Roman"/>
      <w:sz w:val="18"/>
      <w:szCs w:val="18"/>
      <w:lang w:eastAsia="en-US"/>
    </w:rPr>
  </w:style>
  <w:style w:type="character" w:styleId="Hipervnculovisitado">
    <w:name w:val="FollowedHyperlink"/>
    <w:basedOn w:val="Fuentedeprrafopredeter"/>
    <w:uiPriority w:val="99"/>
    <w:semiHidden/>
    <w:unhideWhenUsed/>
    <w:rsid w:val="00D42CE0"/>
    <w:rPr>
      <w:color w:val="954F72" w:themeColor="followedHyperlink"/>
      <w:u w:val="single"/>
    </w:rPr>
  </w:style>
  <w:style w:type="character" w:customStyle="1" w:styleId="UnresolvedMention">
    <w:name w:val="Unresolved Mention"/>
    <w:basedOn w:val="Fuentedeprrafopredeter"/>
    <w:uiPriority w:val="99"/>
    <w:rsid w:val="008231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688333">
      <w:bodyDiv w:val="1"/>
      <w:marLeft w:val="0"/>
      <w:marRight w:val="0"/>
      <w:marTop w:val="0"/>
      <w:marBottom w:val="0"/>
      <w:divBdr>
        <w:top w:val="none" w:sz="0" w:space="0" w:color="auto"/>
        <w:left w:val="none" w:sz="0" w:space="0" w:color="auto"/>
        <w:bottom w:val="none" w:sz="0" w:space="0" w:color="auto"/>
        <w:right w:val="none" w:sz="0" w:space="0" w:color="auto"/>
      </w:divBdr>
    </w:div>
    <w:div w:id="142239237">
      <w:bodyDiv w:val="1"/>
      <w:marLeft w:val="0"/>
      <w:marRight w:val="0"/>
      <w:marTop w:val="0"/>
      <w:marBottom w:val="0"/>
      <w:divBdr>
        <w:top w:val="none" w:sz="0" w:space="0" w:color="auto"/>
        <w:left w:val="none" w:sz="0" w:space="0" w:color="auto"/>
        <w:bottom w:val="none" w:sz="0" w:space="0" w:color="auto"/>
        <w:right w:val="none" w:sz="0" w:space="0" w:color="auto"/>
      </w:divBdr>
    </w:div>
    <w:div w:id="210770170">
      <w:bodyDiv w:val="1"/>
      <w:marLeft w:val="0"/>
      <w:marRight w:val="0"/>
      <w:marTop w:val="0"/>
      <w:marBottom w:val="0"/>
      <w:divBdr>
        <w:top w:val="none" w:sz="0" w:space="0" w:color="auto"/>
        <w:left w:val="none" w:sz="0" w:space="0" w:color="auto"/>
        <w:bottom w:val="none" w:sz="0" w:space="0" w:color="auto"/>
        <w:right w:val="none" w:sz="0" w:space="0" w:color="auto"/>
      </w:divBdr>
    </w:div>
    <w:div w:id="215438457">
      <w:bodyDiv w:val="1"/>
      <w:marLeft w:val="0"/>
      <w:marRight w:val="0"/>
      <w:marTop w:val="0"/>
      <w:marBottom w:val="0"/>
      <w:divBdr>
        <w:top w:val="none" w:sz="0" w:space="0" w:color="auto"/>
        <w:left w:val="none" w:sz="0" w:space="0" w:color="auto"/>
        <w:bottom w:val="none" w:sz="0" w:space="0" w:color="auto"/>
        <w:right w:val="none" w:sz="0" w:space="0" w:color="auto"/>
      </w:divBdr>
    </w:div>
    <w:div w:id="293567414">
      <w:bodyDiv w:val="1"/>
      <w:marLeft w:val="0"/>
      <w:marRight w:val="0"/>
      <w:marTop w:val="0"/>
      <w:marBottom w:val="0"/>
      <w:divBdr>
        <w:top w:val="none" w:sz="0" w:space="0" w:color="auto"/>
        <w:left w:val="none" w:sz="0" w:space="0" w:color="auto"/>
        <w:bottom w:val="none" w:sz="0" w:space="0" w:color="auto"/>
        <w:right w:val="none" w:sz="0" w:space="0" w:color="auto"/>
      </w:divBdr>
    </w:div>
    <w:div w:id="318388343">
      <w:bodyDiv w:val="1"/>
      <w:marLeft w:val="0"/>
      <w:marRight w:val="0"/>
      <w:marTop w:val="0"/>
      <w:marBottom w:val="0"/>
      <w:divBdr>
        <w:top w:val="none" w:sz="0" w:space="0" w:color="auto"/>
        <w:left w:val="none" w:sz="0" w:space="0" w:color="auto"/>
        <w:bottom w:val="none" w:sz="0" w:space="0" w:color="auto"/>
        <w:right w:val="none" w:sz="0" w:space="0" w:color="auto"/>
      </w:divBdr>
    </w:div>
    <w:div w:id="523133414">
      <w:bodyDiv w:val="1"/>
      <w:marLeft w:val="0"/>
      <w:marRight w:val="0"/>
      <w:marTop w:val="0"/>
      <w:marBottom w:val="0"/>
      <w:divBdr>
        <w:top w:val="none" w:sz="0" w:space="0" w:color="auto"/>
        <w:left w:val="none" w:sz="0" w:space="0" w:color="auto"/>
        <w:bottom w:val="none" w:sz="0" w:space="0" w:color="auto"/>
        <w:right w:val="none" w:sz="0" w:space="0" w:color="auto"/>
      </w:divBdr>
      <w:divsChild>
        <w:div w:id="1344942334">
          <w:marLeft w:val="547"/>
          <w:marRight w:val="0"/>
          <w:marTop w:val="0"/>
          <w:marBottom w:val="0"/>
          <w:divBdr>
            <w:top w:val="none" w:sz="0" w:space="0" w:color="auto"/>
            <w:left w:val="none" w:sz="0" w:space="0" w:color="auto"/>
            <w:bottom w:val="none" w:sz="0" w:space="0" w:color="auto"/>
            <w:right w:val="none" w:sz="0" w:space="0" w:color="auto"/>
          </w:divBdr>
        </w:div>
      </w:divsChild>
    </w:div>
    <w:div w:id="557909345">
      <w:bodyDiv w:val="1"/>
      <w:marLeft w:val="0"/>
      <w:marRight w:val="0"/>
      <w:marTop w:val="0"/>
      <w:marBottom w:val="0"/>
      <w:divBdr>
        <w:top w:val="none" w:sz="0" w:space="0" w:color="auto"/>
        <w:left w:val="none" w:sz="0" w:space="0" w:color="auto"/>
        <w:bottom w:val="none" w:sz="0" w:space="0" w:color="auto"/>
        <w:right w:val="none" w:sz="0" w:space="0" w:color="auto"/>
      </w:divBdr>
      <w:divsChild>
        <w:div w:id="466632492">
          <w:marLeft w:val="547"/>
          <w:marRight w:val="0"/>
          <w:marTop w:val="0"/>
          <w:marBottom w:val="0"/>
          <w:divBdr>
            <w:top w:val="none" w:sz="0" w:space="0" w:color="auto"/>
            <w:left w:val="none" w:sz="0" w:space="0" w:color="auto"/>
            <w:bottom w:val="none" w:sz="0" w:space="0" w:color="auto"/>
            <w:right w:val="none" w:sz="0" w:space="0" w:color="auto"/>
          </w:divBdr>
        </w:div>
      </w:divsChild>
    </w:div>
    <w:div w:id="615331142">
      <w:bodyDiv w:val="1"/>
      <w:marLeft w:val="0"/>
      <w:marRight w:val="0"/>
      <w:marTop w:val="0"/>
      <w:marBottom w:val="0"/>
      <w:divBdr>
        <w:top w:val="none" w:sz="0" w:space="0" w:color="auto"/>
        <w:left w:val="none" w:sz="0" w:space="0" w:color="auto"/>
        <w:bottom w:val="none" w:sz="0" w:space="0" w:color="auto"/>
        <w:right w:val="none" w:sz="0" w:space="0" w:color="auto"/>
      </w:divBdr>
      <w:divsChild>
        <w:div w:id="2147355710">
          <w:marLeft w:val="547"/>
          <w:marRight w:val="0"/>
          <w:marTop w:val="0"/>
          <w:marBottom w:val="0"/>
          <w:divBdr>
            <w:top w:val="none" w:sz="0" w:space="0" w:color="auto"/>
            <w:left w:val="none" w:sz="0" w:space="0" w:color="auto"/>
            <w:bottom w:val="none" w:sz="0" w:space="0" w:color="auto"/>
            <w:right w:val="none" w:sz="0" w:space="0" w:color="auto"/>
          </w:divBdr>
        </w:div>
      </w:divsChild>
    </w:div>
    <w:div w:id="714233426">
      <w:bodyDiv w:val="1"/>
      <w:marLeft w:val="0"/>
      <w:marRight w:val="0"/>
      <w:marTop w:val="0"/>
      <w:marBottom w:val="0"/>
      <w:divBdr>
        <w:top w:val="none" w:sz="0" w:space="0" w:color="auto"/>
        <w:left w:val="none" w:sz="0" w:space="0" w:color="auto"/>
        <w:bottom w:val="none" w:sz="0" w:space="0" w:color="auto"/>
        <w:right w:val="none" w:sz="0" w:space="0" w:color="auto"/>
      </w:divBdr>
    </w:div>
    <w:div w:id="980427896">
      <w:bodyDiv w:val="1"/>
      <w:marLeft w:val="0"/>
      <w:marRight w:val="0"/>
      <w:marTop w:val="0"/>
      <w:marBottom w:val="0"/>
      <w:divBdr>
        <w:top w:val="none" w:sz="0" w:space="0" w:color="auto"/>
        <w:left w:val="none" w:sz="0" w:space="0" w:color="auto"/>
        <w:bottom w:val="none" w:sz="0" w:space="0" w:color="auto"/>
        <w:right w:val="none" w:sz="0" w:space="0" w:color="auto"/>
      </w:divBdr>
    </w:div>
    <w:div w:id="1319771022">
      <w:bodyDiv w:val="1"/>
      <w:marLeft w:val="0"/>
      <w:marRight w:val="0"/>
      <w:marTop w:val="0"/>
      <w:marBottom w:val="0"/>
      <w:divBdr>
        <w:top w:val="none" w:sz="0" w:space="0" w:color="auto"/>
        <w:left w:val="none" w:sz="0" w:space="0" w:color="auto"/>
        <w:bottom w:val="none" w:sz="0" w:space="0" w:color="auto"/>
        <w:right w:val="none" w:sz="0" w:space="0" w:color="auto"/>
      </w:divBdr>
    </w:div>
    <w:div w:id="1429279035">
      <w:bodyDiv w:val="1"/>
      <w:marLeft w:val="0"/>
      <w:marRight w:val="0"/>
      <w:marTop w:val="0"/>
      <w:marBottom w:val="0"/>
      <w:divBdr>
        <w:top w:val="none" w:sz="0" w:space="0" w:color="auto"/>
        <w:left w:val="none" w:sz="0" w:space="0" w:color="auto"/>
        <w:bottom w:val="none" w:sz="0" w:space="0" w:color="auto"/>
        <w:right w:val="none" w:sz="0" w:space="0" w:color="auto"/>
      </w:divBdr>
      <w:divsChild>
        <w:div w:id="583950824">
          <w:marLeft w:val="0"/>
          <w:marRight w:val="0"/>
          <w:marTop w:val="100"/>
          <w:marBottom w:val="100"/>
          <w:divBdr>
            <w:top w:val="none" w:sz="0" w:space="0" w:color="auto"/>
            <w:left w:val="none" w:sz="0" w:space="0" w:color="auto"/>
            <w:bottom w:val="none" w:sz="0" w:space="0" w:color="auto"/>
            <w:right w:val="none" w:sz="0" w:space="0" w:color="auto"/>
          </w:divBdr>
          <w:divsChild>
            <w:div w:id="560869867">
              <w:marLeft w:val="0"/>
              <w:marRight w:val="0"/>
              <w:marTop w:val="0"/>
              <w:marBottom w:val="0"/>
              <w:divBdr>
                <w:top w:val="none" w:sz="0" w:space="0" w:color="auto"/>
                <w:left w:val="none" w:sz="0" w:space="0" w:color="auto"/>
                <w:bottom w:val="none" w:sz="0" w:space="0" w:color="auto"/>
                <w:right w:val="none" w:sz="0" w:space="0" w:color="auto"/>
              </w:divBdr>
              <w:divsChild>
                <w:div w:id="2845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820">
      <w:bodyDiv w:val="1"/>
      <w:marLeft w:val="0"/>
      <w:marRight w:val="0"/>
      <w:marTop w:val="0"/>
      <w:marBottom w:val="0"/>
      <w:divBdr>
        <w:top w:val="none" w:sz="0" w:space="0" w:color="auto"/>
        <w:left w:val="none" w:sz="0" w:space="0" w:color="auto"/>
        <w:bottom w:val="none" w:sz="0" w:space="0" w:color="auto"/>
        <w:right w:val="none" w:sz="0" w:space="0" w:color="auto"/>
      </w:divBdr>
      <w:divsChild>
        <w:div w:id="1395080499">
          <w:marLeft w:val="547"/>
          <w:marRight w:val="0"/>
          <w:marTop w:val="0"/>
          <w:marBottom w:val="0"/>
          <w:divBdr>
            <w:top w:val="none" w:sz="0" w:space="0" w:color="auto"/>
            <w:left w:val="none" w:sz="0" w:space="0" w:color="auto"/>
            <w:bottom w:val="none" w:sz="0" w:space="0" w:color="auto"/>
            <w:right w:val="none" w:sz="0" w:space="0" w:color="auto"/>
          </w:divBdr>
        </w:div>
      </w:divsChild>
    </w:div>
    <w:div w:id="1766536738">
      <w:bodyDiv w:val="1"/>
      <w:marLeft w:val="0"/>
      <w:marRight w:val="0"/>
      <w:marTop w:val="0"/>
      <w:marBottom w:val="0"/>
      <w:divBdr>
        <w:top w:val="none" w:sz="0" w:space="0" w:color="auto"/>
        <w:left w:val="none" w:sz="0" w:space="0" w:color="auto"/>
        <w:bottom w:val="none" w:sz="0" w:space="0" w:color="auto"/>
        <w:right w:val="none" w:sz="0" w:space="0" w:color="auto"/>
      </w:divBdr>
    </w:div>
    <w:div w:id="1835562562">
      <w:bodyDiv w:val="1"/>
      <w:marLeft w:val="0"/>
      <w:marRight w:val="0"/>
      <w:marTop w:val="0"/>
      <w:marBottom w:val="0"/>
      <w:divBdr>
        <w:top w:val="none" w:sz="0" w:space="0" w:color="auto"/>
        <w:left w:val="none" w:sz="0" w:space="0" w:color="auto"/>
        <w:bottom w:val="none" w:sz="0" w:space="0" w:color="auto"/>
        <w:right w:val="none" w:sz="0" w:space="0" w:color="auto"/>
      </w:divBdr>
    </w:div>
    <w:div w:id="1841001500">
      <w:bodyDiv w:val="1"/>
      <w:marLeft w:val="0"/>
      <w:marRight w:val="0"/>
      <w:marTop w:val="0"/>
      <w:marBottom w:val="0"/>
      <w:divBdr>
        <w:top w:val="none" w:sz="0" w:space="0" w:color="auto"/>
        <w:left w:val="none" w:sz="0" w:space="0" w:color="auto"/>
        <w:bottom w:val="none" w:sz="0" w:space="0" w:color="auto"/>
        <w:right w:val="none" w:sz="0" w:space="0" w:color="auto"/>
      </w:divBdr>
    </w:div>
    <w:div w:id="1921670362">
      <w:bodyDiv w:val="1"/>
      <w:marLeft w:val="0"/>
      <w:marRight w:val="0"/>
      <w:marTop w:val="0"/>
      <w:marBottom w:val="0"/>
      <w:divBdr>
        <w:top w:val="none" w:sz="0" w:space="0" w:color="auto"/>
        <w:left w:val="none" w:sz="0" w:space="0" w:color="auto"/>
        <w:bottom w:val="none" w:sz="0" w:space="0" w:color="auto"/>
        <w:right w:val="none" w:sz="0" w:space="0" w:color="auto"/>
      </w:divBdr>
    </w:div>
    <w:div w:id="2038844625">
      <w:bodyDiv w:val="1"/>
      <w:marLeft w:val="0"/>
      <w:marRight w:val="0"/>
      <w:marTop w:val="0"/>
      <w:marBottom w:val="0"/>
      <w:divBdr>
        <w:top w:val="none" w:sz="0" w:space="0" w:color="auto"/>
        <w:left w:val="none" w:sz="0" w:space="0" w:color="auto"/>
        <w:bottom w:val="none" w:sz="0" w:space="0" w:color="auto"/>
        <w:right w:val="none" w:sz="0" w:space="0" w:color="auto"/>
      </w:divBdr>
      <w:divsChild>
        <w:div w:id="1646818076">
          <w:marLeft w:val="0"/>
          <w:marRight w:val="0"/>
          <w:marTop w:val="100"/>
          <w:marBottom w:val="100"/>
          <w:divBdr>
            <w:top w:val="none" w:sz="0" w:space="0" w:color="auto"/>
            <w:left w:val="none" w:sz="0" w:space="0" w:color="auto"/>
            <w:bottom w:val="none" w:sz="0" w:space="0" w:color="auto"/>
            <w:right w:val="none" w:sz="0" w:space="0" w:color="auto"/>
          </w:divBdr>
          <w:divsChild>
            <w:div w:id="2007128279">
              <w:marLeft w:val="0"/>
              <w:marRight w:val="0"/>
              <w:marTop w:val="0"/>
              <w:marBottom w:val="0"/>
              <w:divBdr>
                <w:top w:val="none" w:sz="0" w:space="0" w:color="auto"/>
                <w:left w:val="none" w:sz="0" w:space="0" w:color="auto"/>
                <w:bottom w:val="none" w:sz="0" w:space="0" w:color="auto"/>
                <w:right w:val="none" w:sz="0" w:space="0" w:color="auto"/>
              </w:divBdr>
              <w:divsChild>
                <w:div w:id="124603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doi.org/10.1136/adc.86.1.11" TargetMode="External"/><Relationship Id="rId47" Type="http://schemas.openxmlformats.org/officeDocument/2006/relationships/fontTable" Target="fontTable.xml"/><Relationship Id="rId48" Type="http://schemas.openxmlformats.org/officeDocument/2006/relationships/theme" Target="theme/theme1.xml"/><Relationship Id="rId49" Type="http://schemas.microsoft.com/office/2016/09/relationships/commentsIds" Target="commentsIds.xml"/><Relationship Id="rId20" Type="http://schemas.openxmlformats.org/officeDocument/2006/relationships/image" Target="media/image10.jpeg"/><Relationship Id="rId21" Type="http://schemas.openxmlformats.org/officeDocument/2006/relationships/hyperlink" Target="https://www.freepik.es/vector-gratis/posiciones-lactancia-bebes-formula-leche-ninos-pequenos-que-alimentan-elementos-planos-cuchara-establecen-ejemplo-aislado-abstracto-vector_4411934.htm" TargetMode="External"/><Relationship Id="rId22" Type="http://schemas.openxmlformats.org/officeDocument/2006/relationships/diagramData" Target="diagrams/data1.xml"/><Relationship Id="rId23" Type="http://schemas.openxmlformats.org/officeDocument/2006/relationships/diagramLayout" Target="diagrams/layout1.xml"/><Relationship Id="rId24" Type="http://schemas.openxmlformats.org/officeDocument/2006/relationships/diagramQuickStyle" Target="diagrams/quickStyle1.xml"/><Relationship Id="rId25" Type="http://schemas.openxmlformats.org/officeDocument/2006/relationships/diagramColors" Target="diagrams/colors1.xml"/><Relationship Id="rId26" Type="http://schemas.microsoft.com/office/2007/relationships/diagramDrawing" Target="diagrams/drawing1.xml"/><Relationship Id="rId27" Type="http://schemas.openxmlformats.org/officeDocument/2006/relationships/hyperlink" Target="https://www.pexels.com/es-es/foto/pastillas-de-medicacion-rojas-y-blancas-3683041/" TargetMode="External"/><Relationship Id="rId28" Type="http://schemas.openxmlformats.org/officeDocument/2006/relationships/hyperlink" Target="https://doi.org/10.1177/15648265040251S103" TargetMode="External"/><Relationship Id="rId29" Type="http://schemas.openxmlformats.org/officeDocument/2006/relationships/hyperlink" Target="https://doi.org/10.1056/NEJMoa1414850" TargetMode="External"/><Relationship Id="rId50" Type="http://schemas.microsoft.com/office/2018/08/relationships/commentsExtensible" Target="commentsExtensi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oi.org/10.1111/pai.13496" TargetMode="External"/><Relationship Id="rId31" Type="http://schemas.openxmlformats.org/officeDocument/2006/relationships/hyperlink" Target="https://doi.org/10.1001/jama.2016.12623" TargetMode="External"/><Relationship Id="rId32" Type="http://schemas.openxmlformats.org/officeDocument/2006/relationships/hyperlink" Target="https://doi.org/10.1002/14651858.CD010938.pub2" TargetMode="External"/><Relationship Id="rId9" Type="http://schemas.openxmlformats.org/officeDocument/2006/relationships/image" Target="media/image2.jpeg"/><Relationship Id="rId6" Type="http://schemas.openxmlformats.org/officeDocument/2006/relationships/hyperlink" Target="https://www.freepik.es/foto-gratis/adulto-cuidando-peso-bebe_30588861.htm" TargetMode="External"/><Relationship Id="rId7" Type="http://schemas.openxmlformats.org/officeDocument/2006/relationships/hyperlink" Target="https://www.freepik.es/foto-gratis/adulto-cuidando-peso-bebe_30588861.htm" TargetMode="External"/><Relationship Id="rId8" Type="http://schemas.openxmlformats.org/officeDocument/2006/relationships/image" Target="media/image1.jpeg"/><Relationship Id="rId33" Type="http://schemas.openxmlformats.org/officeDocument/2006/relationships/hyperlink" Target="https://doi.org/10.1046/j.1365-2133.2003.05471.x" TargetMode="External"/><Relationship Id="rId34" Type="http://schemas.openxmlformats.org/officeDocument/2006/relationships/hyperlink" Target="https://doi.org/10.4103/2230-8210.84854" TargetMode="External"/><Relationship Id="rId35" Type="http://schemas.openxmlformats.org/officeDocument/2006/relationships/hyperlink" Target="https://doi.org/10.1097/MPG.0b013e31825c9482" TargetMode="External"/><Relationship Id="rId36" Type="http://schemas.openxmlformats.org/officeDocument/2006/relationships/hyperlink" Target="https://doi.org/10.1007/s11882-022-01032-3" TargetMode="Externa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png"/><Relationship Id="rId15" Type="http://schemas.microsoft.com/office/2007/relationships/hdphoto" Target="media/hdphoto1.wdp"/><Relationship Id="rId16" Type="http://schemas.openxmlformats.org/officeDocument/2006/relationships/image" Target="media/image8.png"/><Relationship Id="rId17" Type="http://schemas.microsoft.com/office/2007/relationships/hdphoto" Target="media/hdphoto2.wdp"/><Relationship Id="rId18" Type="http://schemas.openxmlformats.org/officeDocument/2006/relationships/image" Target="media/image9.png"/><Relationship Id="rId19" Type="http://schemas.microsoft.com/office/2007/relationships/hdphoto" Target="media/hdphoto3.wdp"/><Relationship Id="rId37" Type="http://schemas.openxmlformats.org/officeDocument/2006/relationships/hyperlink" Target="https://doi.org/10.3389/falgy.2022.1083669" TargetMode="External"/><Relationship Id="rId38" Type="http://schemas.openxmlformats.org/officeDocument/2006/relationships/hyperlink" Target="https://doi.org/10.1097/ACI.0b013e328360949d" TargetMode="External"/><Relationship Id="rId39" Type="http://schemas.openxmlformats.org/officeDocument/2006/relationships/hyperlink" Target="https://doi.org/10.1186/s13601-015-0054-y" TargetMode="External"/><Relationship Id="rId40" Type="http://schemas.openxmlformats.org/officeDocument/2006/relationships/hyperlink" Target="https://doi.org/10.1111/j.1399-3038.2007.00700.x" TargetMode="External"/><Relationship Id="rId41" Type="http://schemas.openxmlformats.org/officeDocument/2006/relationships/hyperlink" Target="https://doi.org/10.1017/S0007114509993163" TargetMode="External"/><Relationship Id="rId42" Type="http://schemas.openxmlformats.org/officeDocument/2006/relationships/hyperlink" Target="https://doi.org/10.1016/j.jaci.2013.12.1044" TargetMode="External"/><Relationship Id="rId43" Type="http://schemas.openxmlformats.org/officeDocument/2006/relationships/hyperlink" Target="https://doi.org/10.1177/0884533613505870" TargetMode="External"/><Relationship Id="rId44" Type="http://schemas.openxmlformats.org/officeDocument/2006/relationships/hyperlink" Target="https://doi.org/10.1155/2012/269376" TargetMode="External"/><Relationship Id="rId45" Type="http://schemas.openxmlformats.org/officeDocument/2006/relationships/hyperlink" Target="https://doi.org/10.1007/s40521-022-00320-7"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11.jpg"/><Relationship Id="rId2" Type="http://schemas.openxmlformats.org/officeDocument/2006/relationships/image" Target="../media/image12.jpg"/><Relationship Id="rId3" Type="http://schemas.openxmlformats.org/officeDocument/2006/relationships/image" Target="../media/image13.jpg"/></Relationships>
</file>

<file path=word/diagrams/_rels/drawing1.xml.rels><?xml version="1.0" encoding="UTF-8" standalone="yes"?>
<Relationships xmlns="http://schemas.openxmlformats.org/package/2006/relationships"><Relationship Id="rId1" Type="http://schemas.openxmlformats.org/officeDocument/2006/relationships/image" Target="../media/image11.jpg"/><Relationship Id="rId2" Type="http://schemas.openxmlformats.org/officeDocument/2006/relationships/image" Target="../media/image12.jpg"/><Relationship Id="rId3" Type="http://schemas.openxmlformats.org/officeDocument/2006/relationships/image" Target="../media/image13.jp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A0619C-525B-4DEB-920D-0C0D70AD6138}" type="doc">
      <dgm:prSet loTypeId="urn:microsoft.com/office/officeart/2008/layout/PictureStrips" loCatId="list" qsTypeId="urn:microsoft.com/office/officeart/2005/8/quickstyle/simple5" qsCatId="simple" csTypeId="urn:microsoft.com/office/officeart/2005/8/colors/colorful4" csCatId="colorful" phldr="1"/>
      <dgm:spPr/>
      <dgm:t>
        <a:bodyPr/>
        <a:lstStyle/>
        <a:p>
          <a:endParaRPr lang="es-MX"/>
        </a:p>
      </dgm:t>
    </dgm:pt>
    <dgm:pt modelId="{D83F834A-B3BC-478D-916E-D93CB007D2C9}">
      <dgm:prSet phldrT="[Texto]" custT="1"/>
      <dgm:spPr/>
      <dgm:t>
        <a:bodyPr/>
        <a:lstStyle/>
        <a:p>
          <a:pPr algn="just"/>
          <a:r>
            <a:rPr lang="es-MX" sz="900">
              <a:latin typeface="Verdana" panose="020B0604030504040204" pitchFamily="34" charset="0"/>
              <a:ea typeface="Verdana" panose="020B0604030504040204" pitchFamily="34" charset="0"/>
            </a:rPr>
            <a:t>La alergia a la proteína de la leche de vaca (</a:t>
          </a:r>
          <a:r>
            <a:rPr lang="es-ES" sz="900">
              <a:latin typeface="Verdana" panose="020B0604030504040204" pitchFamily="34" charset="0"/>
              <a:ea typeface="Verdana" panose="020B0604030504040204" pitchFamily="34" charset="0"/>
            </a:rPr>
            <a:t>APLV</a:t>
          </a:r>
          <a:r>
            <a:rPr lang="es-MX" sz="900">
              <a:latin typeface="Verdana" panose="020B0604030504040204" pitchFamily="34" charset="0"/>
              <a:ea typeface="Verdana" panose="020B0604030504040204" pitchFamily="34" charset="0"/>
            </a:rPr>
            <a:t>) es muy común en niños y requiere intervenciones nutricionales específicas, en todos los grupos de edad pediátrica. En este caso, existen fórmulas sustitutivas y otras bebidas de origen vegetal alternativas. </a:t>
          </a:r>
        </a:p>
      </dgm:t>
    </dgm:pt>
    <dgm:pt modelId="{AEBC8A6D-0451-4A8B-A9D3-A3F1071DE2A5}" type="parTrans" cxnId="{2BF23B82-8C41-4034-8CF7-9D6CCDB2A359}">
      <dgm:prSet/>
      <dgm:spPr/>
      <dgm:t>
        <a:bodyPr/>
        <a:lstStyle/>
        <a:p>
          <a:endParaRPr lang="es-MX" sz="900">
            <a:latin typeface="Verdana" panose="020B0604030504040204" pitchFamily="34" charset="0"/>
            <a:ea typeface="Verdana" panose="020B0604030504040204" pitchFamily="34" charset="0"/>
          </a:endParaRPr>
        </a:p>
      </dgm:t>
    </dgm:pt>
    <dgm:pt modelId="{9AF2C936-81AE-4732-8ADD-1CC2D83383EB}" type="sibTrans" cxnId="{2BF23B82-8C41-4034-8CF7-9D6CCDB2A359}">
      <dgm:prSet/>
      <dgm:spPr/>
      <dgm:t>
        <a:bodyPr/>
        <a:lstStyle/>
        <a:p>
          <a:endParaRPr lang="es-MX" sz="900">
            <a:latin typeface="Verdana" panose="020B0604030504040204" pitchFamily="34" charset="0"/>
            <a:ea typeface="Verdana" panose="020B0604030504040204" pitchFamily="34" charset="0"/>
          </a:endParaRPr>
        </a:p>
      </dgm:t>
    </dgm:pt>
    <dgm:pt modelId="{B346173E-E22F-43FF-8912-B7E2D57B89AE}">
      <dgm:prSet phldrT="[Texto]" custT="1"/>
      <dgm:spPr/>
      <dgm:t>
        <a:bodyPr/>
        <a:lstStyle/>
        <a:p>
          <a:pPr algn="just"/>
          <a:r>
            <a:rPr lang="es-MX" sz="900">
              <a:latin typeface="Verdana" panose="020B0604030504040204" pitchFamily="34" charset="0"/>
              <a:ea typeface="Verdana" panose="020B0604030504040204" pitchFamily="34" charset="0"/>
            </a:rPr>
            <a:t>El niño alérgico a la proteína del trigo debe evitar todos los alimentos que contengan trigo, cebada, espelta, </a:t>
          </a:r>
          <a:r>
            <a:rPr lang="es-MX" sz="900" i="1">
              <a:latin typeface="Verdana" panose="020B0604030504040204" pitchFamily="34" charset="0"/>
              <a:ea typeface="Verdana" panose="020B0604030504040204" pitchFamily="34" charset="0"/>
            </a:rPr>
            <a:t>kamut</a:t>
          </a:r>
          <a:r>
            <a:rPr lang="es-MX" sz="900">
              <a:latin typeface="Verdana" panose="020B0604030504040204" pitchFamily="34" charset="0"/>
              <a:ea typeface="Verdana" panose="020B0604030504040204" pitchFamily="34" charset="0"/>
            </a:rPr>
            <a:t>, avena y centeno. Existen muchos cereales alternativos y pseudocereales para los pacientes con alergia al trigo, entre ellos, arroz, maíz, mandioca, trigo sarraceno, amaranto, mijo, quinoa, sorgo, etc</a:t>
          </a:r>
          <a:r>
            <a:rPr lang="es-ES" sz="900">
              <a:latin typeface="Verdana" panose="020B0604030504040204" pitchFamily="34" charset="0"/>
              <a:ea typeface="Verdana" panose="020B0604030504040204" pitchFamily="34" charset="0"/>
            </a:rPr>
            <a:t>étera.</a:t>
          </a:r>
          <a:r>
            <a:rPr lang="es-MX" sz="900">
              <a:latin typeface="Verdana" panose="020B0604030504040204" pitchFamily="34" charset="0"/>
              <a:ea typeface="Verdana" panose="020B0604030504040204" pitchFamily="34" charset="0"/>
            </a:rPr>
            <a:t> </a:t>
          </a:r>
        </a:p>
      </dgm:t>
    </dgm:pt>
    <dgm:pt modelId="{DB6FBD77-98EF-4021-8CF6-C3F56F42AF82}" type="parTrans" cxnId="{219B3627-836F-4E23-AF60-1619CE08F56B}">
      <dgm:prSet/>
      <dgm:spPr/>
      <dgm:t>
        <a:bodyPr/>
        <a:lstStyle/>
        <a:p>
          <a:endParaRPr lang="es-MX" sz="900">
            <a:latin typeface="Verdana" panose="020B0604030504040204" pitchFamily="34" charset="0"/>
            <a:ea typeface="Verdana" panose="020B0604030504040204" pitchFamily="34" charset="0"/>
          </a:endParaRPr>
        </a:p>
      </dgm:t>
    </dgm:pt>
    <dgm:pt modelId="{C62C557B-33CD-4163-83CC-F3EF4B2ED790}" type="sibTrans" cxnId="{219B3627-836F-4E23-AF60-1619CE08F56B}">
      <dgm:prSet/>
      <dgm:spPr/>
      <dgm:t>
        <a:bodyPr/>
        <a:lstStyle/>
        <a:p>
          <a:endParaRPr lang="es-MX" sz="900">
            <a:latin typeface="Verdana" panose="020B0604030504040204" pitchFamily="34" charset="0"/>
            <a:ea typeface="Verdana" panose="020B0604030504040204" pitchFamily="34" charset="0"/>
          </a:endParaRPr>
        </a:p>
      </dgm:t>
    </dgm:pt>
    <dgm:pt modelId="{C21E0080-C286-4280-AA2F-514C1C3B5E60}">
      <dgm:prSet phldrT="[Texto]" custT="1"/>
      <dgm:spPr/>
      <dgm:t>
        <a:bodyPr/>
        <a:lstStyle/>
        <a:p>
          <a:pPr algn="just"/>
          <a:r>
            <a:rPr lang="es-MX" sz="900">
              <a:latin typeface="Verdana" panose="020B0604030504040204" pitchFamily="34" charset="0"/>
              <a:ea typeface="Verdana" panose="020B0604030504040204" pitchFamily="34" charset="0"/>
            </a:rPr>
            <a:t>El niño alérgico a la proteína del huevo debe eliminar un alimento que es importante para la relación energía-nutrientes óptima, por lo que la dieta debe ser equilibrada para compensar este déficit. </a:t>
          </a:r>
        </a:p>
      </dgm:t>
    </dgm:pt>
    <dgm:pt modelId="{52D8BD7F-4648-4081-B985-0DF97213642E}" type="parTrans" cxnId="{29F8CA7A-0DC0-4FD5-ADBB-DEE1969D2FEE}">
      <dgm:prSet/>
      <dgm:spPr/>
      <dgm:t>
        <a:bodyPr/>
        <a:lstStyle/>
        <a:p>
          <a:endParaRPr lang="es-MX" sz="900">
            <a:latin typeface="Verdana" panose="020B0604030504040204" pitchFamily="34" charset="0"/>
            <a:ea typeface="Verdana" panose="020B0604030504040204" pitchFamily="34" charset="0"/>
          </a:endParaRPr>
        </a:p>
      </dgm:t>
    </dgm:pt>
    <dgm:pt modelId="{389944C3-DEC7-4EF9-875E-FF0A0CBC62A6}" type="sibTrans" cxnId="{29F8CA7A-0DC0-4FD5-ADBB-DEE1969D2FEE}">
      <dgm:prSet/>
      <dgm:spPr/>
      <dgm:t>
        <a:bodyPr/>
        <a:lstStyle/>
        <a:p>
          <a:endParaRPr lang="es-MX" sz="900">
            <a:latin typeface="Verdana" panose="020B0604030504040204" pitchFamily="34" charset="0"/>
            <a:ea typeface="Verdana" panose="020B0604030504040204" pitchFamily="34" charset="0"/>
          </a:endParaRPr>
        </a:p>
      </dgm:t>
    </dgm:pt>
    <dgm:pt modelId="{CB6875F8-8BB9-40E8-BB7D-D93D2F16D5C6}" type="pres">
      <dgm:prSet presAssocID="{56A0619C-525B-4DEB-920D-0C0D70AD6138}" presName="Name0" presStyleCnt="0">
        <dgm:presLayoutVars>
          <dgm:dir/>
          <dgm:resizeHandles val="exact"/>
        </dgm:presLayoutVars>
      </dgm:prSet>
      <dgm:spPr/>
      <dgm:t>
        <a:bodyPr/>
        <a:lstStyle/>
        <a:p>
          <a:endParaRPr lang="es-ES_tradnl"/>
        </a:p>
      </dgm:t>
    </dgm:pt>
    <dgm:pt modelId="{C5A2BCC3-FF1E-48D3-BE02-98FD79C1CD94}" type="pres">
      <dgm:prSet presAssocID="{D83F834A-B3BC-478D-916E-D93CB007D2C9}" presName="composite" presStyleCnt="0"/>
      <dgm:spPr/>
    </dgm:pt>
    <dgm:pt modelId="{6140524F-258C-47D3-BE41-37C779B0AD22}" type="pres">
      <dgm:prSet presAssocID="{D83F834A-B3BC-478D-916E-D93CB007D2C9}" presName="rect1" presStyleLbl="trAlignAcc1" presStyleIdx="0" presStyleCnt="3">
        <dgm:presLayoutVars>
          <dgm:bulletEnabled val="1"/>
        </dgm:presLayoutVars>
      </dgm:prSet>
      <dgm:spPr/>
      <dgm:t>
        <a:bodyPr/>
        <a:lstStyle/>
        <a:p>
          <a:endParaRPr lang="es-ES_tradnl"/>
        </a:p>
      </dgm:t>
    </dgm:pt>
    <dgm:pt modelId="{E4EE5E08-083D-4493-8DC2-628ED68D4A94}" type="pres">
      <dgm:prSet presAssocID="{D83F834A-B3BC-478D-916E-D93CB007D2C9}" presName="rect2" presStyleLbl="fgImgPlace1" presStyleIdx="0" presStyleCnt="3"/>
      <dgm:spPr>
        <a:blipFill>
          <a:blip xmlns:r="http://schemas.openxmlformats.org/officeDocument/2006/relationships" r:embed="rId1"/>
          <a:srcRect/>
          <a:stretch>
            <a:fillRect l="-4000" r="-4000"/>
          </a:stretch>
        </a:blipFill>
      </dgm:spPr>
    </dgm:pt>
    <dgm:pt modelId="{D6001440-4A31-4DFA-9E86-8D03354D203F}" type="pres">
      <dgm:prSet presAssocID="{9AF2C936-81AE-4732-8ADD-1CC2D83383EB}" presName="sibTrans" presStyleCnt="0"/>
      <dgm:spPr/>
    </dgm:pt>
    <dgm:pt modelId="{E10F3DF9-10CC-42BC-972F-8897B6605729}" type="pres">
      <dgm:prSet presAssocID="{B346173E-E22F-43FF-8912-B7E2D57B89AE}" presName="composite" presStyleCnt="0"/>
      <dgm:spPr/>
    </dgm:pt>
    <dgm:pt modelId="{4CC2DB37-5CAF-441F-8DA6-112A85A94EC7}" type="pres">
      <dgm:prSet presAssocID="{B346173E-E22F-43FF-8912-B7E2D57B89AE}" presName="rect1" presStyleLbl="trAlignAcc1" presStyleIdx="1" presStyleCnt="3">
        <dgm:presLayoutVars>
          <dgm:bulletEnabled val="1"/>
        </dgm:presLayoutVars>
      </dgm:prSet>
      <dgm:spPr/>
      <dgm:t>
        <a:bodyPr/>
        <a:lstStyle/>
        <a:p>
          <a:endParaRPr lang="es-ES_tradnl"/>
        </a:p>
      </dgm:t>
    </dgm:pt>
    <dgm:pt modelId="{AF16F03B-9668-4744-8FC3-E1C05D78E577}" type="pres">
      <dgm:prSet presAssocID="{B346173E-E22F-43FF-8912-B7E2D57B89AE}" presName="rect2" presStyleLbl="fgImgPlace1" presStyleIdx="1" presStyleCnt="3"/>
      <dgm:spPr>
        <a:blipFill>
          <a:blip xmlns:r="http://schemas.openxmlformats.org/officeDocument/2006/relationships" r:embed="rId2"/>
          <a:srcRect/>
          <a:stretch>
            <a:fillRect l="-63000" r="-63000"/>
          </a:stretch>
        </a:blipFill>
      </dgm:spPr>
    </dgm:pt>
    <dgm:pt modelId="{008ED5E6-9F4D-44DF-B6C6-BC5E8EB5A0CB}" type="pres">
      <dgm:prSet presAssocID="{C62C557B-33CD-4163-83CC-F3EF4B2ED790}" presName="sibTrans" presStyleCnt="0"/>
      <dgm:spPr/>
    </dgm:pt>
    <dgm:pt modelId="{C10B745B-9D8F-4CA3-9139-27D31EED01BA}" type="pres">
      <dgm:prSet presAssocID="{C21E0080-C286-4280-AA2F-514C1C3B5E60}" presName="composite" presStyleCnt="0"/>
      <dgm:spPr/>
    </dgm:pt>
    <dgm:pt modelId="{6A6CB2FF-45CC-483A-B3A1-75CE424C669A}" type="pres">
      <dgm:prSet presAssocID="{C21E0080-C286-4280-AA2F-514C1C3B5E60}" presName="rect1" presStyleLbl="trAlignAcc1" presStyleIdx="2" presStyleCnt="3">
        <dgm:presLayoutVars>
          <dgm:bulletEnabled val="1"/>
        </dgm:presLayoutVars>
      </dgm:prSet>
      <dgm:spPr/>
      <dgm:t>
        <a:bodyPr/>
        <a:lstStyle/>
        <a:p>
          <a:endParaRPr lang="es-ES_tradnl"/>
        </a:p>
      </dgm:t>
    </dgm:pt>
    <dgm:pt modelId="{F9DC372F-58B5-40B1-9A8A-D94B74627929}" type="pres">
      <dgm:prSet presAssocID="{C21E0080-C286-4280-AA2F-514C1C3B5E60}" presName="rect2" presStyleLbl="fgImgPlace1" presStyleIdx="2" presStyleCnt="3"/>
      <dgm:spPr>
        <a:blipFill>
          <a:blip xmlns:r="http://schemas.openxmlformats.org/officeDocument/2006/relationships" r:embed="rId3"/>
          <a:srcRect/>
          <a:stretch>
            <a:fillRect/>
          </a:stretch>
        </a:blipFill>
      </dgm:spPr>
    </dgm:pt>
  </dgm:ptLst>
  <dgm:cxnLst>
    <dgm:cxn modelId="{434A1BD3-36A3-C740-B97C-0F5CE083F7E8}" type="presOf" srcId="{56A0619C-525B-4DEB-920D-0C0D70AD6138}" destId="{CB6875F8-8BB9-40E8-BB7D-D93D2F16D5C6}" srcOrd="0" destOrd="0" presId="urn:microsoft.com/office/officeart/2008/layout/PictureStrips"/>
    <dgm:cxn modelId="{DE184D51-7EF1-B546-93A9-57A06C124481}" type="presOf" srcId="{D83F834A-B3BC-478D-916E-D93CB007D2C9}" destId="{6140524F-258C-47D3-BE41-37C779B0AD22}" srcOrd="0" destOrd="0" presId="urn:microsoft.com/office/officeart/2008/layout/PictureStrips"/>
    <dgm:cxn modelId="{1A262DA1-B004-2949-B9B7-FF8B9B7F4AEB}" type="presOf" srcId="{C21E0080-C286-4280-AA2F-514C1C3B5E60}" destId="{6A6CB2FF-45CC-483A-B3A1-75CE424C669A}" srcOrd="0" destOrd="0" presId="urn:microsoft.com/office/officeart/2008/layout/PictureStrips"/>
    <dgm:cxn modelId="{54062262-A132-204A-8316-FB8510DD9AAD}" type="presOf" srcId="{B346173E-E22F-43FF-8912-B7E2D57B89AE}" destId="{4CC2DB37-5CAF-441F-8DA6-112A85A94EC7}" srcOrd="0" destOrd="0" presId="urn:microsoft.com/office/officeart/2008/layout/PictureStrips"/>
    <dgm:cxn modelId="{219B3627-836F-4E23-AF60-1619CE08F56B}" srcId="{56A0619C-525B-4DEB-920D-0C0D70AD6138}" destId="{B346173E-E22F-43FF-8912-B7E2D57B89AE}" srcOrd="1" destOrd="0" parTransId="{DB6FBD77-98EF-4021-8CF6-C3F56F42AF82}" sibTransId="{C62C557B-33CD-4163-83CC-F3EF4B2ED790}"/>
    <dgm:cxn modelId="{2BF23B82-8C41-4034-8CF7-9D6CCDB2A359}" srcId="{56A0619C-525B-4DEB-920D-0C0D70AD6138}" destId="{D83F834A-B3BC-478D-916E-D93CB007D2C9}" srcOrd="0" destOrd="0" parTransId="{AEBC8A6D-0451-4A8B-A9D3-A3F1071DE2A5}" sibTransId="{9AF2C936-81AE-4732-8ADD-1CC2D83383EB}"/>
    <dgm:cxn modelId="{29F8CA7A-0DC0-4FD5-ADBB-DEE1969D2FEE}" srcId="{56A0619C-525B-4DEB-920D-0C0D70AD6138}" destId="{C21E0080-C286-4280-AA2F-514C1C3B5E60}" srcOrd="2" destOrd="0" parTransId="{52D8BD7F-4648-4081-B985-0DF97213642E}" sibTransId="{389944C3-DEC7-4EF9-875E-FF0A0CBC62A6}"/>
    <dgm:cxn modelId="{7E1F4674-90BD-CD4F-A115-2F769A895FE7}" type="presParOf" srcId="{CB6875F8-8BB9-40E8-BB7D-D93D2F16D5C6}" destId="{C5A2BCC3-FF1E-48D3-BE02-98FD79C1CD94}" srcOrd="0" destOrd="0" presId="urn:microsoft.com/office/officeart/2008/layout/PictureStrips"/>
    <dgm:cxn modelId="{18BA5FBA-B67A-724C-A7E2-2D91D008A6B5}" type="presParOf" srcId="{C5A2BCC3-FF1E-48D3-BE02-98FD79C1CD94}" destId="{6140524F-258C-47D3-BE41-37C779B0AD22}" srcOrd="0" destOrd="0" presId="urn:microsoft.com/office/officeart/2008/layout/PictureStrips"/>
    <dgm:cxn modelId="{DA74945D-F150-9946-A872-E8D653CC7D26}" type="presParOf" srcId="{C5A2BCC3-FF1E-48D3-BE02-98FD79C1CD94}" destId="{E4EE5E08-083D-4493-8DC2-628ED68D4A94}" srcOrd="1" destOrd="0" presId="urn:microsoft.com/office/officeart/2008/layout/PictureStrips"/>
    <dgm:cxn modelId="{5F2AE99C-435A-A54D-AB22-F1DF1AC71BBF}" type="presParOf" srcId="{CB6875F8-8BB9-40E8-BB7D-D93D2F16D5C6}" destId="{D6001440-4A31-4DFA-9E86-8D03354D203F}" srcOrd="1" destOrd="0" presId="urn:microsoft.com/office/officeart/2008/layout/PictureStrips"/>
    <dgm:cxn modelId="{07ADA70C-1DA5-5249-A99C-461FA1018546}" type="presParOf" srcId="{CB6875F8-8BB9-40E8-BB7D-D93D2F16D5C6}" destId="{E10F3DF9-10CC-42BC-972F-8897B6605729}" srcOrd="2" destOrd="0" presId="urn:microsoft.com/office/officeart/2008/layout/PictureStrips"/>
    <dgm:cxn modelId="{8EBF3B1F-C6AB-F548-93FB-6C6135F2C557}" type="presParOf" srcId="{E10F3DF9-10CC-42BC-972F-8897B6605729}" destId="{4CC2DB37-5CAF-441F-8DA6-112A85A94EC7}" srcOrd="0" destOrd="0" presId="urn:microsoft.com/office/officeart/2008/layout/PictureStrips"/>
    <dgm:cxn modelId="{A7A255C4-3CCE-CA4D-A9C5-4DAC34DFCE38}" type="presParOf" srcId="{E10F3DF9-10CC-42BC-972F-8897B6605729}" destId="{AF16F03B-9668-4744-8FC3-E1C05D78E577}" srcOrd="1" destOrd="0" presId="urn:microsoft.com/office/officeart/2008/layout/PictureStrips"/>
    <dgm:cxn modelId="{7A51032E-BEF8-174E-A100-D2CB76A0C961}" type="presParOf" srcId="{CB6875F8-8BB9-40E8-BB7D-D93D2F16D5C6}" destId="{008ED5E6-9F4D-44DF-B6C6-BC5E8EB5A0CB}" srcOrd="3" destOrd="0" presId="urn:microsoft.com/office/officeart/2008/layout/PictureStrips"/>
    <dgm:cxn modelId="{7D5AEA84-5469-954D-BC50-DE76B9DA6860}" type="presParOf" srcId="{CB6875F8-8BB9-40E8-BB7D-D93D2F16D5C6}" destId="{C10B745B-9D8F-4CA3-9139-27D31EED01BA}" srcOrd="4" destOrd="0" presId="urn:microsoft.com/office/officeart/2008/layout/PictureStrips"/>
    <dgm:cxn modelId="{24C49834-5AB5-BC4E-95AD-7886405F5CEE}" type="presParOf" srcId="{C10B745B-9D8F-4CA3-9139-27D31EED01BA}" destId="{6A6CB2FF-45CC-483A-B3A1-75CE424C669A}" srcOrd="0" destOrd="0" presId="urn:microsoft.com/office/officeart/2008/layout/PictureStrips"/>
    <dgm:cxn modelId="{0843787A-F153-D345-B6A3-7297E25CE7FC}" type="presParOf" srcId="{C10B745B-9D8F-4CA3-9139-27D31EED01BA}" destId="{F9DC372F-58B5-40B1-9A8A-D94B74627929}" srcOrd="1" destOrd="0" presId="urn:microsoft.com/office/officeart/2008/layout/PictureStrip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40524F-258C-47D3-BE41-37C779B0AD22}">
      <dsp:nvSpPr>
        <dsp:cNvPr id="0" name=""/>
        <dsp:cNvSpPr/>
      </dsp:nvSpPr>
      <dsp:spPr>
        <a:xfrm>
          <a:off x="708091" y="366688"/>
          <a:ext cx="3460957" cy="1081549"/>
        </a:xfrm>
        <a:prstGeom prst="rect">
          <a:avLst/>
        </a:prstGeom>
        <a:solidFill>
          <a:schemeClr val="lt1">
            <a:alpha val="4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32569" tIns="34290" rIns="34290" bIns="34290" numCol="1" spcCol="1270" anchor="ctr" anchorCtr="0">
          <a:noAutofit/>
        </a:bodyPr>
        <a:lstStyle/>
        <a:p>
          <a:pPr lvl="0" algn="just" defTabSz="400050">
            <a:lnSpc>
              <a:spcPct val="90000"/>
            </a:lnSpc>
            <a:spcBef>
              <a:spcPct val="0"/>
            </a:spcBef>
            <a:spcAft>
              <a:spcPct val="35000"/>
            </a:spcAft>
          </a:pPr>
          <a:r>
            <a:rPr lang="es-MX" sz="900" kern="1200">
              <a:latin typeface="Verdana" panose="020B0604030504040204" pitchFamily="34" charset="0"/>
              <a:ea typeface="Verdana" panose="020B0604030504040204" pitchFamily="34" charset="0"/>
            </a:rPr>
            <a:t>La alergia a la proteína de la leche de vaca (</a:t>
          </a:r>
          <a:r>
            <a:rPr lang="es-ES" sz="900" kern="1200">
              <a:latin typeface="Verdana" panose="020B0604030504040204" pitchFamily="34" charset="0"/>
              <a:ea typeface="Verdana" panose="020B0604030504040204" pitchFamily="34" charset="0"/>
            </a:rPr>
            <a:t>APLV</a:t>
          </a:r>
          <a:r>
            <a:rPr lang="es-MX" sz="900" kern="1200">
              <a:latin typeface="Verdana" panose="020B0604030504040204" pitchFamily="34" charset="0"/>
              <a:ea typeface="Verdana" panose="020B0604030504040204" pitchFamily="34" charset="0"/>
            </a:rPr>
            <a:t>) es muy común en niños y requiere intervenciones nutricionales específicas, en todos los grupos de edad pediátrica. En este caso, existen fórmulas sustitutivas y otras bebidas de origen vegetal alternativas. </a:t>
          </a:r>
        </a:p>
      </dsp:txBody>
      <dsp:txXfrm>
        <a:off x="708091" y="366688"/>
        <a:ext cx="3460957" cy="1081549"/>
      </dsp:txXfrm>
    </dsp:sp>
    <dsp:sp modelId="{E4EE5E08-083D-4493-8DC2-628ED68D4A94}">
      <dsp:nvSpPr>
        <dsp:cNvPr id="0" name=""/>
        <dsp:cNvSpPr/>
      </dsp:nvSpPr>
      <dsp:spPr>
        <a:xfrm>
          <a:off x="563884" y="210464"/>
          <a:ext cx="757084" cy="1135626"/>
        </a:xfrm>
        <a:prstGeom prst="rect">
          <a:avLst/>
        </a:prstGeom>
        <a:blipFill>
          <a:blip xmlns:r="http://schemas.openxmlformats.org/officeDocument/2006/relationships" r:embed="rId1"/>
          <a:srcRect/>
          <a:stretch>
            <a:fillRect l="-4000" r="-4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4CC2DB37-5CAF-441F-8DA6-112A85A94EC7}">
      <dsp:nvSpPr>
        <dsp:cNvPr id="0" name=""/>
        <dsp:cNvSpPr/>
      </dsp:nvSpPr>
      <dsp:spPr>
        <a:xfrm>
          <a:off x="708091" y="1728239"/>
          <a:ext cx="3460957" cy="1081549"/>
        </a:xfrm>
        <a:prstGeom prst="rect">
          <a:avLst/>
        </a:prstGeom>
        <a:solidFill>
          <a:schemeClr val="lt1">
            <a:alpha val="4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32569" tIns="34290" rIns="34290" bIns="34290" numCol="1" spcCol="1270" anchor="ctr" anchorCtr="0">
          <a:noAutofit/>
        </a:bodyPr>
        <a:lstStyle/>
        <a:p>
          <a:pPr lvl="0" algn="just" defTabSz="400050">
            <a:lnSpc>
              <a:spcPct val="90000"/>
            </a:lnSpc>
            <a:spcBef>
              <a:spcPct val="0"/>
            </a:spcBef>
            <a:spcAft>
              <a:spcPct val="35000"/>
            </a:spcAft>
          </a:pPr>
          <a:r>
            <a:rPr lang="es-MX" sz="900" kern="1200">
              <a:latin typeface="Verdana" panose="020B0604030504040204" pitchFamily="34" charset="0"/>
              <a:ea typeface="Verdana" panose="020B0604030504040204" pitchFamily="34" charset="0"/>
            </a:rPr>
            <a:t>El niño alérgico a la proteína del trigo debe evitar todos los alimentos que contengan trigo, cebada, espelta, </a:t>
          </a:r>
          <a:r>
            <a:rPr lang="es-MX" sz="900" i="1" kern="1200">
              <a:latin typeface="Verdana" panose="020B0604030504040204" pitchFamily="34" charset="0"/>
              <a:ea typeface="Verdana" panose="020B0604030504040204" pitchFamily="34" charset="0"/>
            </a:rPr>
            <a:t>kamut</a:t>
          </a:r>
          <a:r>
            <a:rPr lang="es-MX" sz="900" kern="1200">
              <a:latin typeface="Verdana" panose="020B0604030504040204" pitchFamily="34" charset="0"/>
              <a:ea typeface="Verdana" panose="020B0604030504040204" pitchFamily="34" charset="0"/>
            </a:rPr>
            <a:t>, avena y centeno. Existen muchos cereales alternativos y pseudocereales para los pacientes con alergia al trigo, entre ellos, arroz, maíz, mandioca, trigo sarraceno, amaranto, mijo, quinoa, sorgo, etc</a:t>
          </a:r>
          <a:r>
            <a:rPr lang="es-ES" sz="900" kern="1200">
              <a:latin typeface="Verdana" panose="020B0604030504040204" pitchFamily="34" charset="0"/>
              <a:ea typeface="Verdana" panose="020B0604030504040204" pitchFamily="34" charset="0"/>
            </a:rPr>
            <a:t>étera.</a:t>
          </a:r>
          <a:r>
            <a:rPr lang="es-MX" sz="900" kern="1200">
              <a:latin typeface="Verdana" panose="020B0604030504040204" pitchFamily="34" charset="0"/>
              <a:ea typeface="Verdana" panose="020B0604030504040204" pitchFamily="34" charset="0"/>
            </a:rPr>
            <a:t> </a:t>
          </a:r>
        </a:p>
      </dsp:txBody>
      <dsp:txXfrm>
        <a:off x="708091" y="1728239"/>
        <a:ext cx="3460957" cy="1081549"/>
      </dsp:txXfrm>
    </dsp:sp>
    <dsp:sp modelId="{AF16F03B-9668-4744-8FC3-E1C05D78E577}">
      <dsp:nvSpPr>
        <dsp:cNvPr id="0" name=""/>
        <dsp:cNvSpPr/>
      </dsp:nvSpPr>
      <dsp:spPr>
        <a:xfrm>
          <a:off x="563884" y="1572015"/>
          <a:ext cx="757084" cy="1135626"/>
        </a:xfrm>
        <a:prstGeom prst="rect">
          <a:avLst/>
        </a:prstGeom>
        <a:blipFill>
          <a:blip xmlns:r="http://schemas.openxmlformats.org/officeDocument/2006/relationships" r:embed="rId2"/>
          <a:srcRect/>
          <a:stretch>
            <a:fillRect l="-63000" r="-63000"/>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 modelId="{6A6CB2FF-45CC-483A-B3A1-75CE424C669A}">
      <dsp:nvSpPr>
        <dsp:cNvPr id="0" name=""/>
        <dsp:cNvSpPr/>
      </dsp:nvSpPr>
      <dsp:spPr>
        <a:xfrm>
          <a:off x="708091" y="3089789"/>
          <a:ext cx="3460957" cy="1081549"/>
        </a:xfrm>
        <a:prstGeom prst="rect">
          <a:avLst/>
        </a:prstGeom>
        <a:solidFill>
          <a:schemeClr val="lt1">
            <a:alpha val="4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32569" tIns="34290" rIns="34290" bIns="34290" numCol="1" spcCol="1270" anchor="ctr" anchorCtr="0">
          <a:noAutofit/>
        </a:bodyPr>
        <a:lstStyle/>
        <a:p>
          <a:pPr lvl="0" algn="just" defTabSz="400050">
            <a:lnSpc>
              <a:spcPct val="90000"/>
            </a:lnSpc>
            <a:spcBef>
              <a:spcPct val="0"/>
            </a:spcBef>
            <a:spcAft>
              <a:spcPct val="35000"/>
            </a:spcAft>
          </a:pPr>
          <a:r>
            <a:rPr lang="es-MX" sz="900" kern="1200">
              <a:latin typeface="Verdana" panose="020B0604030504040204" pitchFamily="34" charset="0"/>
              <a:ea typeface="Verdana" panose="020B0604030504040204" pitchFamily="34" charset="0"/>
            </a:rPr>
            <a:t>El niño alérgico a la proteína del huevo debe eliminar un alimento que es importante para la relación energía-nutrientes óptima, por lo que la dieta debe ser equilibrada para compensar este déficit. </a:t>
          </a:r>
        </a:p>
      </dsp:txBody>
      <dsp:txXfrm>
        <a:off x="708091" y="3089789"/>
        <a:ext cx="3460957" cy="1081549"/>
      </dsp:txXfrm>
    </dsp:sp>
    <dsp:sp modelId="{F9DC372F-58B5-40B1-9A8A-D94B74627929}">
      <dsp:nvSpPr>
        <dsp:cNvPr id="0" name=""/>
        <dsp:cNvSpPr/>
      </dsp:nvSpPr>
      <dsp:spPr>
        <a:xfrm>
          <a:off x="563884" y="2933565"/>
          <a:ext cx="757084" cy="1135626"/>
        </a:xfrm>
        <a:prstGeom prst="rect">
          <a:avLst/>
        </a:prstGeom>
        <a:blipFill>
          <a:blip xmlns:r="http://schemas.openxmlformats.org/officeDocument/2006/relationships" r:embed="rId3"/>
          <a:srcRect/>
          <a:stretch>
            <a:fillRect/>
          </a:stretch>
        </a:blipFill>
        <a:ln>
          <a:noFill/>
        </a:ln>
        <a:effectLst>
          <a:outerShdw blurRad="57150" dist="19050" dir="5400000" algn="ctr" rotWithShape="0">
            <a:srgbClr val="000000">
              <a:alpha val="63000"/>
            </a:srgbClr>
          </a:outerShdw>
        </a:effectLst>
      </dsp:spPr>
      <dsp:style>
        <a:lnRef idx="0">
          <a:scrgbClr r="0" g="0" b="0"/>
        </a:lnRef>
        <a:fillRef idx="1">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FCB3B-10C5-4C48-8CCA-FAD425963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13</Pages>
  <Words>4320</Words>
  <Characters>23762</Characters>
  <Application>Microsoft Macintosh Word</Application>
  <DocSecurity>0</DocSecurity>
  <Lines>198</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 Valoro</dc:creator>
  <cp:keywords/>
  <dc:description/>
  <cp:lastModifiedBy>Usuario de Microsoft Office</cp:lastModifiedBy>
  <cp:revision>51</cp:revision>
  <dcterms:created xsi:type="dcterms:W3CDTF">2024-11-19T20:08:00Z</dcterms:created>
  <dcterms:modified xsi:type="dcterms:W3CDTF">2025-04-07T18:25:00Z</dcterms:modified>
</cp:coreProperties>
</file>